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LegRegV — Betriebsnummer, Stallnummer</w:t>
      </w:r>
    </w:p>
    <w:p>
      <w:r>
        <w:rPr>
          <w:color w:val="555555"/>
          <w:sz w:val="18"/>
        </w:rPr>
        <w:t xml:space="preserve">Legehennenbetriebsregisterverordnung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Betriebsnummer besteht aus sechs Stellen. Die ersten beiden Stellen der Betriebsnummer bestimmen sich nach der Kennung des Landes, in dem der Betrieb liegt. Die Landeskennung lautet wie folgt:</w:t>
      </w:r>
    </w:p>
    <w:p>
      <w:r>
        <w:rPr>
          <w:rFonts w:ascii="Courier New" w:hAnsi="Courier New"/>
          <w:sz w:val="17"/>
        </w:rPr>
        <w:t xml:space="preserve">01 = Schleswig-Holstein</w:t>
      </w:r>
    </w:p>
    <w:p>
      <w:r>
        <w:rPr>
          <w:rFonts w:ascii="Courier New" w:hAnsi="Courier New"/>
          <w:sz w:val="17"/>
        </w:rPr>
        <w:t xml:space="preserve">02 = Hamburg</w:t>
      </w:r>
    </w:p>
    <w:p>
      <w:r>
        <w:rPr>
          <w:rFonts w:ascii="Courier New" w:hAnsi="Courier New"/>
          <w:sz w:val="17"/>
        </w:rPr>
        <w:t xml:space="preserve">03 = Niedersachsen</w:t>
      </w:r>
    </w:p>
    <w:p>
      <w:r>
        <w:rPr>
          <w:rFonts w:ascii="Courier New" w:hAnsi="Courier New"/>
          <w:sz w:val="17"/>
        </w:rPr>
        <w:t xml:space="preserve">04 = Bremen</w:t>
      </w:r>
    </w:p>
    <w:p>
      <w:r>
        <w:rPr>
          <w:rFonts w:ascii="Courier New" w:hAnsi="Courier New"/>
          <w:sz w:val="17"/>
        </w:rPr>
        <w:t xml:space="preserve">05 = Nordrhein-Westfalen</w:t>
      </w:r>
    </w:p>
    <w:p>
      <w:r>
        <w:rPr>
          <w:rFonts w:ascii="Courier New" w:hAnsi="Courier New"/>
          <w:sz w:val="17"/>
        </w:rPr>
        <w:t xml:space="preserve">06 = Hessen</w:t>
      </w:r>
    </w:p>
    <w:p>
      <w:r>
        <w:rPr>
          <w:rFonts w:ascii="Courier New" w:hAnsi="Courier New"/>
          <w:sz w:val="17"/>
        </w:rPr>
        <w:t xml:space="preserve">07 = Rheinland-Pfalz</w:t>
      </w:r>
    </w:p>
    <w:p>
      <w:r>
        <w:rPr>
          <w:rFonts w:ascii="Courier New" w:hAnsi="Courier New"/>
          <w:sz w:val="17"/>
        </w:rPr>
        <w:t xml:space="preserve">08 = Baden-Württemberg</w:t>
      </w:r>
    </w:p>
    <w:p>
      <w:r>
        <w:rPr>
          <w:rFonts w:ascii="Courier New" w:hAnsi="Courier New"/>
          <w:sz w:val="17"/>
        </w:rPr>
        <w:t xml:space="preserve">09 = Bayern</w:t>
      </w:r>
    </w:p>
    <w:p>
      <w:r>
        <w:rPr>
          <w:rFonts w:ascii="Courier New" w:hAnsi="Courier New"/>
          <w:sz w:val="17"/>
        </w:rPr>
        <w:t xml:space="preserve">10 = Saarland</w:t>
      </w:r>
    </w:p>
    <w:p>
      <w:r>
        <w:rPr>
          <w:rFonts w:ascii="Courier New" w:hAnsi="Courier New"/>
          <w:sz w:val="17"/>
        </w:rPr>
        <w:t xml:space="preserve">11 = Berlin</w:t>
      </w:r>
    </w:p>
    <w:p>
      <w:r>
        <w:rPr>
          <w:rFonts w:ascii="Courier New" w:hAnsi="Courier New"/>
          <w:sz w:val="17"/>
        </w:rPr>
        <w:t xml:space="preserve">12 = Brandenburg</w:t>
      </w:r>
    </w:p>
    <w:p>
      <w:r>
        <w:rPr>
          <w:rFonts w:ascii="Courier New" w:hAnsi="Courier New"/>
          <w:sz w:val="17"/>
        </w:rPr>
        <w:t xml:space="preserve">13 = Mecklenburg-Vorpommern</w:t>
      </w:r>
    </w:p>
    <w:p>
      <w:r>
        <w:rPr>
          <w:rFonts w:ascii="Courier New" w:hAnsi="Courier New"/>
          <w:sz w:val="17"/>
        </w:rPr>
        <w:t xml:space="preserve">14 = Sachsen</w:t>
      </w:r>
    </w:p>
    <w:p>
      <w:r>
        <w:rPr>
          <w:rFonts w:ascii="Courier New" w:hAnsi="Courier New"/>
          <w:sz w:val="17"/>
        </w:rPr>
        <w:t xml:space="preserve">15 = Sachsen-Anhalt</w:t>
      </w:r>
    </w:p>
    <w:p>
      <w:r>
        <w:rPr>
          <w:rFonts w:ascii="Courier New" w:hAnsi="Courier New"/>
          <w:sz w:val="17"/>
        </w:rPr>
        <w:t xml:space="preserve">16 = Thüringen.</w:t>
      </w:r>
    </w:p>
    <w:p>
      <w:r>
        <w:t xml:space="preserve">(2) Die Stallnummer besteht aus einer Stelle, die fortlaufend, beginnend mit der Nummer 1, zu vergeben ist.</w:t>
      </w:r>
    </w:p>
    <w:p>
      <w:r>
        <w:t xml:space="preserve">(3) Hat ein Betrieb mehr als zehn Ställe, ist ihm eine zweite Betriebsnummer nach Absatz 1 zuzuteilen. Die zweite Betriebsnummer soll fortlaufend zur ersten Betriebsnummer erteilt werden. Für die Stallnummer gilt Absatz 2.</w:t>
      </w:r>
    </w:p>
    <w:p>
      <w:r>
        <w:rPr>
          <w:color w:val="555555"/>
          <w:sz w:val="17"/>
        </w:rPr>
        <w:t xml:space="preserve">Zitiervorschlag: § 2 LegRegV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https://recht.nulegal.eu/gesetze/LegRegV/2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