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LandBauMechMstrV — Meisterprüfungsberufsbild</w:t>
      </w:r>
    </w:p>
    <w:p>
      <w:r>
        <w:rPr>
          <w:color w:val="555555"/>
          <w:sz w:val="18"/>
        </w:rPr>
        <w:t xml:space="preserve">Land- und Baumaschinenmechatronikermeisterverordnung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In den Teilen I und II der Meisterprüfung im Land- und Baumaschinenmechatroniker-Handwerk hat der Prüfling die beruflichen Handlungskompetenzen nachzuweisen, die sich auf wesentliche Tätigkeiten seines Gewerbes und die erforderlichen fachtheoretischen Kenntnisse beziehen. Grundlage dafür sind folgende Fertigkeiten und Kenntnisse:</w:t>
      </w:r>
    </w:p>
    <w:p>
      <w:pPr>
        <w:ind w:left="420"/>
      </w:pPr>
      <w:r>
        <w:t xml:space="preserve">1. einen Betrieb im Land- und Baumaschinenmechatroniker-Handwerk führen und organisieren und dabei technische Entscheidungen, kaufmännische Entscheidungen und personalwirtschaftliche Entscheidungen treffen und begründen, insbesondere unter Berücksichtigung</w:t>
      </w:r>
    </w:p>
    <w:p>
      <w:pPr>
        <w:ind w:left="780"/>
      </w:pPr>
      <w:r>
        <w:t xml:space="preserve">a) der Kostenstrukturen,</w:t>
      </w:r>
    </w:p>
    <w:p>
      <w:pPr>
        <w:ind w:left="780"/>
      </w:pPr>
      <w:r>
        <w:t xml:space="preserve">b) der Wettbewerbssituation,</w:t>
      </w:r>
    </w:p>
    <w:p>
      <w:pPr>
        <w:ind w:left="780"/>
      </w:pPr>
      <w:r>
        <w:t xml:space="preserve">c) der für den Betrieb wesentlichen Ausbildung, Fort- und Weiterbildung des Personals,</w:t>
      </w:r>
    </w:p>
    <w:p>
      <w:pPr>
        <w:ind w:left="780"/>
      </w:pPr>
      <w:r>
        <w:t xml:space="preserve">d) der Betriebsorganisation,</w:t>
      </w:r>
    </w:p>
    <w:p>
      <w:pPr>
        <w:ind w:left="780"/>
      </w:pPr>
      <w:r>
        <w:t xml:space="preserve">e) des Qualitätsmanagements,</w:t>
      </w:r>
    </w:p>
    <w:p>
      <w:pPr>
        <w:ind w:left="780"/>
      </w:pPr>
      <w:r>
        <w:t xml:space="preserve">f) des Arbeitsschutzrechtes,</w:t>
      </w:r>
    </w:p>
    <w:p>
      <w:pPr>
        <w:ind w:left="780"/>
      </w:pPr>
      <w:r>
        <w:t xml:space="preserve">g) des Datenschutzes, der Datensicherheit und der Datenverarbeitung,</w:t>
      </w:r>
    </w:p>
    <w:p>
      <w:pPr>
        <w:ind w:left="780"/>
      </w:pPr>
      <w:r>
        <w:t xml:space="preserve">h) der ökologischen Nachhaltigkeit, der ökonomischen Nachhaltigkeit sowie der sozialen Nachhaltigkeit sowie</w:t>
      </w:r>
    </w:p>
    <w:p>
      <w:pPr>
        <w:ind w:left="780"/>
      </w:pPr>
      <w:r>
        <w:t xml:space="preserve">i) technologischer Entwicklungen sowie gesellschaftlicher Entwicklungen, insbesondere digitaler Technologien,</w:t>
      </w:r>
    </w:p>
    <w:p>
      <w:pPr>
        <w:ind w:left="420"/>
      </w:pPr>
      <w:r>
        <w:t xml:space="preserve">2. Konzepte für Betriebs- und Lagerausstattung sowie für logistische Arbeits- und Geschäftsprozesse entwickeln und umsetzen,</w:t>
      </w:r>
    </w:p>
    <w:p>
      <w:pPr>
        <w:ind w:left="420"/>
      </w:pPr>
      <w:r>
        <w:t xml:space="preserve">3. Kundenwünsche und jeweilige Rahmenbedingungen ermitteln, Anforderungen ableiten, Kundinnen und Kunden beraten, Serviceleistungen entwickeln und anbieten, Lösungen entwickeln, Verhandlungen führen und Ziele festlegen, Leistungen kalkulieren und Angebote erstellen sowie Verträge schließen,</w:t>
      </w:r>
    </w:p>
    <w:p>
      <w:pPr>
        <w:ind w:left="420"/>
      </w:pPr>
      <w:r>
        <w:t xml:space="preserve">4. Arbeits- und Geschäftsprozesse zur Leistungserbringung planen, organisieren und überwachen,</w:t>
      </w:r>
    </w:p>
    <w:p>
      <w:pPr>
        <w:ind w:left="420"/>
      </w:pPr>
      <w:r>
        <w:t xml:space="preserve">5. Leistungen an Geräten, an Maschinen sowie an Anlagen bei Kundinnen und Kunden oder in der Werkstatt erbringen, insbesondere</w:t>
      </w:r>
    </w:p>
    <w:p>
      <w:pPr>
        <w:ind w:left="780"/>
      </w:pPr>
      <w:r>
        <w:t xml:space="preserve">a) Instandhaltung von Geräten, von Maschinen sowie von Anlagen sowie von deren Bauteilen, deren Baugruppen sowie deren Systemen,</w:t>
      </w:r>
    </w:p>
    <w:p>
      <w:pPr>
        <w:ind w:left="780"/>
      </w:pPr>
      <w:r>
        <w:t xml:space="preserve">b) technische Beurteilung sowie Problem- und Fehlerdiagnose von Geräten, von Maschinen sowie von Anlagen sowie von deren Bauteilen, deren Baugruppen sowie deren Systemen,</w:t>
      </w:r>
    </w:p>
    <w:p>
      <w:pPr>
        <w:ind w:left="780"/>
      </w:pPr>
      <w:r>
        <w:t xml:space="preserve">c) Instandsetzung von Geräten, von Maschinen sowie von Anlagen sowie von deren Bauteilen, deren Baugruppen sowie deren Systemen,</w:t>
      </w:r>
    </w:p>
    <w:p>
      <w:pPr>
        <w:ind w:left="780"/>
      </w:pPr>
      <w:r>
        <w:t xml:space="preserve">d) Herstellung von Bauteilen und Baugruppen sowie Systemen,</w:t>
      </w:r>
    </w:p>
    <w:p>
      <w:pPr>
        <w:ind w:left="780"/>
      </w:pPr>
      <w:r>
        <w:t xml:space="preserve">e) Installation von Bauteilen, von Baugruppen und von Systemen an Geräten, an Maschinen sowie an Anlagen,</w:t>
      </w:r>
    </w:p>
    <w:p>
      <w:pPr>
        <w:ind w:left="780"/>
      </w:pPr>
      <w:r>
        <w:t xml:space="preserve">f) Installation von Maschinen,</w:t>
      </w:r>
    </w:p>
    <w:p>
      <w:pPr>
        <w:ind w:left="780"/>
      </w:pPr>
      <w:r>
        <w:t xml:space="preserve">g) Inbetriebnahme von Geräten, von Maschinen sowie von Anlagen,</w:t>
      </w:r>
    </w:p>
    <w:p>
      <w:pPr>
        <w:ind w:left="780"/>
      </w:pPr>
      <w:r>
        <w:t xml:space="preserve">h) Dokumentation durchgeführter Leistungen nach den Buchstaben a bis g sowie</w:t>
      </w:r>
    </w:p>
    <w:p>
      <w:pPr>
        <w:ind w:left="780"/>
      </w:pPr>
      <w:r>
        <w:t xml:space="preserve">i) fachliche Unterstützung von Werkstattpersonal, insbesondere bei komplexen Diagnosen,</w:t>
      </w:r>
    </w:p>
    <w:p>
      <w:pPr>
        <w:ind w:left="420"/>
      </w:pPr>
      <w:r>
        <w:t xml:space="preserve">6. technische Gesichtspunkte, organisatorische Gesichtspunkte sowie rechtliche Gesichtspunkte bei der Leistungserbringung berücksichtigen, insbesondere</w:t>
      </w:r>
    </w:p>
    <w:p>
      <w:pPr>
        <w:ind w:left="780"/>
      </w:pPr>
      <w:r>
        <w:t xml:space="preserve">a) die Maschinentechnologien und deren mechatronische Informations- und Kommunikationssysteme sowie vernetzte Informations- und Kommunikationssysteme,</w:t>
      </w:r>
    </w:p>
    <w:p>
      <w:pPr>
        <w:ind w:left="780"/>
      </w:pPr>
      <w:r>
        <w:t xml:space="preserve">b) die Diagnosetechnik, die Messtechnik, die Prüftechnik sowie die Instandhaltungstechnik,</w:t>
      </w:r>
    </w:p>
    <w:p>
      <w:pPr>
        <w:ind w:left="780"/>
      </w:pPr>
      <w:r>
        <w:t xml:space="preserve">c) die Regelungen für</w:t>
      </w:r>
    </w:p>
    <w:p>
      <w:pPr>
        <w:ind w:left="1140"/>
      </w:pPr>
      <w:r>
        <w:t xml:space="preserve">aa) amtliche Prüfungen,</w:t>
      </w:r>
    </w:p>
    <w:p>
      <w:pPr>
        <w:ind w:left="1140"/>
      </w:pPr>
      <w:r>
        <w:t xml:space="preserve">bb) Emissionsprüfungen und</w:t>
      </w:r>
    </w:p>
    <w:p>
      <w:pPr>
        <w:ind w:left="1140"/>
      </w:pPr>
      <w:r>
        <w:t xml:space="preserve">cc) sonstige Sicherheitsprüfungen,</w:t>
      </w:r>
    </w:p>
    <w:p>
      <w:pPr>
        <w:ind w:left="780"/>
      </w:pPr>
      <w:r>
        <w:t xml:space="preserve">d) die Vorschriften für Haftung, Arbeits- und Gesundheitsschutz, Unfallverhütung und Umweltschutz,</w:t>
      </w:r>
    </w:p>
    <w:p>
      <w:pPr>
        <w:ind w:left="780"/>
      </w:pPr>
      <w:r>
        <w:t xml:space="preserve">e) die berufsbezogenen Rechtsvorschriften und technischen Normen,</w:t>
      </w:r>
    </w:p>
    <w:p>
      <w:pPr>
        <w:ind w:left="780"/>
      </w:pPr>
      <w:r>
        <w:t xml:space="preserve">f) die allgemein anerkannten Regeln der Technik,</w:t>
      </w:r>
    </w:p>
    <w:p>
      <w:pPr>
        <w:ind w:left="780"/>
      </w:pPr>
      <w:r>
        <w:t xml:space="preserve">g) das benötigte Personal sowie die Materialien, Geräte, Maschinen sowie Werkzeuge,</w:t>
      </w:r>
    </w:p>
    <w:p>
      <w:pPr>
        <w:ind w:left="780"/>
      </w:pPr>
      <w:r>
        <w:t xml:space="preserve">h) die Möglichkeiten zum Einsatz von Auszubildenden,</w:t>
      </w:r>
    </w:p>
    <w:p>
      <w:pPr>
        <w:ind w:left="420"/>
      </w:pPr>
      <w:r>
        <w:t xml:space="preserve">7. maschinenbezogene Dokumente, insbesondere Pläne, Zeichnungen, Protokolle identifizieren, auswerten und anwenden,</w:t>
      </w:r>
    </w:p>
    <w:p>
      <w:pPr>
        <w:ind w:left="420"/>
      </w:pPr>
      <w:r>
        <w:t xml:space="preserve">8. Pläne, Skizzen, technische Zeichnungen und Protokolle, auch unter Einsatz von Informations- und Kommunikationstechnologien, sowie unter Beachtung von Herstellerinformationen und Produktinformationen, anfertigen, bewerten und korrigieren,</w:t>
      </w:r>
    </w:p>
    <w:p>
      <w:pPr>
        <w:ind w:left="420"/>
      </w:pPr>
      <w:r>
        <w:t xml:space="preserve">9. Arten und Eigenschaften von zu bearbeitenden Materialien und zu verarbeitenden Materialien berücksichtigen,</w:t>
      </w:r>
    </w:p>
    <w:p>
      <w:pPr>
        <w:ind w:left="420"/>
      </w:pPr>
      <w:r>
        <w:t xml:space="preserve">10. Unteraufträge kriterienorientiert, insbesondere unter Berücksichtigung von Qualität der Leistungen und Rechtsvorschriften, vergeben und deren Ausführung kontrollieren,</w:t>
      </w:r>
    </w:p>
    <w:p>
      <w:pPr>
        <w:ind w:left="420"/>
      </w:pPr>
      <w:r>
        <w:t xml:space="preserve">11. fortlaufende Qualitätskontrollen durchführen, Störungen analysieren und beseitigen, Ergebnisse daraus bewerten und dokumentieren sowie</w:t>
      </w:r>
    </w:p>
    <w:p>
      <w:pPr>
        <w:ind w:left="420"/>
      </w:pPr>
      <w:r>
        <w:t xml:space="preserve">12. erbrachte Leistungen kontrollieren, Mängel beseitigen, Leistungen dokumentieren und übergeben sowie Nachkalkulationen durchführen, Auftragsabwicklung auswerten und Abnahmeprotokolle erstellen.</w:t>
      </w:r>
    </w:p>
    <w:p>
      <w:r>
        <w:rPr>
          <w:color w:val="555555"/>
          <w:sz w:val="17"/>
        </w:rPr>
        <w:t xml:space="preserve">Zitiervorschlag: § 3 LandBauMechMstrV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https://recht.nulegal.eu/gesetze/LandBauMechMstrV/3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