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LadSchlG — Sonntagsverkauf am 24. Dezember</w:t>
      </w:r>
    </w:p>
    <w:p>
      <w:r>
        <w:rPr>
          <w:color w:val="555555"/>
          <w:sz w:val="18"/>
        </w:rPr>
        <w:t xml:space="preserve">Gesetz über den Ladenschluss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der Vorschrift des § 3 Abs. 1 Nr. 1 dürfen, wenn der 24. Dezember auf einen Sonntag fällt,</w:t>
      </w:r>
    </w:p>
    <w:p>
      <w:pPr>
        <w:ind w:left="420"/>
      </w:pPr>
      <w:r>
        <w:t xml:space="preserve">1. Verkaufsstellen, die gemäß § 12 oder den hierauf gestützten Vorschriften an Sonn- und Feiertagen geöffnet sein dürfen,</w:t>
      </w:r>
    </w:p>
    <w:p>
      <w:pPr>
        <w:ind w:left="420"/>
      </w:pPr>
      <w:r>
        <w:t xml:space="preserve">2. Verkaufsstellen, die überwiegend Lebens- und Genussmittel feilhalten,</w:t>
      </w:r>
    </w:p>
    <w:p>
      <w:pPr>
        <w:ind w:left="420"/>
      </w:pPr>
      <w:r>
        <w:t xml:space="preserve">3. alle Verkaufsstellen für die Abgabe von Weihnachtsbäumen</w:t>
      </w:r>
    </w:p>
    <w:p>
      <w:r>
        <w:t xml:space="preserve">während höchstens drei Stunden bis längstens 14 Uhr geöffnet sein.</w:t>
      </w:r>
    </w:p>
    <w:p>
      <w:r>
        <w:rPr>
          <w:color w:val="555555"/>
          <w:sz w:val="17"/>
        </w:rPr>
        <w:t xml:space="preserve">Zitiervorschlag: § 15 LadSchlG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https://recht.nulegal.eu/gesetze/LadSchlG/15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LadSchlG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