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LaborV (Bayern) — Zulassung, Bestätigung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Prüflaboratorien werden durch das Landesamt für Umwelt (im Folgenden: Landesamt) zugelassen. Das Landesamt gibt die zugelassenen Prüflaboratorien unter Nennung des Zulassungsbereichs nach § 2 bekannt.</w:t>
      </w:r>
    </w:p>
    <w:p>
      <w:r>
        <w:t xml:space="preserve">(2) Das Landesamt bestätigt auf Antrag die Gleichwertigkeit der Zulassung von Prüflaboratorien anderer Länder; Zulassungen sind gleichwertig, wenn nachgewiesen oder offenkundig ist, dass die im jeweiligen Land geltenden Anforderungen an die Zulassung denen des § 4 entsprechen.</w:t>
      </w:r>
    </w:p>
    <w:p>
      <w:r>
        <w:t xml:space="preserve">(3) Gleichwertige Zulassungen anderer Mitgliedstaaten der Europäischen Union oder anderer Vertragsstaaten des Abkommens über den Europäischen Wirtschaftsraum stehen Zulassungen nach § 5 Abs. 1 Satz 1 gleich. Sie sind dem Landesamt vor Aufnahme der Prüftätigkeit im Original oder in Kopie vorzulegen; eine Beglaubigung der Kopie kann verlangt werden. Das Landesamt kann darüber hinaus verlangen, dass Zulassungen nach Satz 1 in beglaubigter deutscher Übersetzung vorgelegt werden. Die Gleichwertigkeit wird vom Landesamt festgestellt.</w:t>
      </w:r>
    </w:p>
    <w:p>
      <w:r>
        <w:rPr>
          <w:color w:val="555555"/>
          <w:sz w:val="17"/>
        </w:rPr>
        <w:t xml:space="preserve">Zitiervorschlag: § 3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