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LZG NRW (Nordrhein-Westfalen) — Zustellung an Bevollmächtigte</w:t>
      </w:r>
    </w:p>
    <w:p>
      <w:r>
        <w:rPr>
          <w:color w:val="555555"/>
          <w:sz w:val="18"/>
        </w:rPr>
        <w:t xml:space="preserve">Landeszustellungsgesetz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Zustellungen können an den allgemein oder für bestimmte Angelegenheiten bestellten Bevollmächtigten gerichtet werden. Sie sind an ihn zu richten, wenn er eine schriftliche Vollmacht vorgelegt hat. Ist ein Bevollmächtigter für mehrere Beteiligte bestellt, so genügt die Zustellung eines Dokuments an ihn für alle Beteiligten.</w:t>
      </w:r>
    </w:p>
    <w:p>
      <w:r>
        <w:t xml:space="preserve">(2) Einem Zustellungsbevollmächtigten mehrerer Beteiligter sind so viele Ausfertigungen oder Abschriften zuzustellen, als Beteiligte vorhanden sind. Dies gilt nicht bei elektronischer Übermittlung.</w:t>
      </w:r>
    </w:p>
    <w:p>
      <w:r>
        <w:rPr>
          <w:color w:val="555555"/>
          <w:sz w:val="17"/>
        </w:rPr>
        <w:t xml:space="preserve">Zitiervorschlag: § 7 LZG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https://recht.nulegal.eu/gesetze/LZG%20NRW/7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