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LWKG (Nordrhein-Westfalen) — Ortsstellen</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Kreisstellen unterhalten zur Erfüllung ihrer Aufgaben in den Gemeinden Ortsstellen.</w:t>
      </w:r>
    </w:p>
    <w:p>
      <w:r>
        <w:t xml:space="preserve">(2) Die Ortsstellen bestehen aus drei Mitgliedern, die von den zur Hauptversammlung Wahlberechtigten des Ortsstellenbezirks gewählt werden. Von diesen Mitgliedern müssen zwei der Wahlgruppe 1 und eines der Wahlgruppe 2 angehören.</w:t>
      </w:r>
    </w:p>
    <w:p>
      <w:r>
        <w:t xml:space="preserve">(3) Die Mitglieder der Ortsstellen wählen aus ihrer Mitte das vorsitzende Mitglied (Ortslandwirtin oder Ortslandwirt). Die Ortslandwirtin oder der Ortslandwirt soll der Wahlgruppe 1 angehören. Mehrere benachbarte Gemeinden können zu Ortsstellen zusammengeschlossen werden.</w:t>
      </w:r>
    </w:p>
    <w:p>
      <w:r>
        <w:t xml:space="preserve">(4) Die Ortslandwirtinnen oder Ortslandwirte laden in turnusmäßigen Abständen die Wahlberechtigten des Ortsstellenbezirks ein, um sie über die Arbeit der Ortsstelle sowie aktuelle Fragen und Entwicklungen zu unterrichten. Das Nähere regeln die Satzungen.</w:t>
      </w:r>
    </w:p>
    <w:p>
      <w:r>
        <w:t xml:space="preserve">Teil 3</w:t>
      </w:r>
    </w:p>
    <w:p>
      <w:r>
        <w:t xml:space="preserve">Finanzen</w:t>
      </w:r>
    </w:p>
    <w:p>
      <w:r>
        <w:rPr>
          <w:color w:val="555555"/>
          <w:sz w:val="17"/>
        </w:rPr>
        <w:t xml:space="preserve">Zitiervorschlag: § 21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