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LVOPol (Nordrhein-Westfalen) — Zulassungsverfahren</w:t>
      </w:r>
    </w:p>
    <w:p>
      <w:r>
        <w:rPr>
          <w:color w:val="555555"/>
          <w:sz w:val="18"/>
        </w:rPr>
        <w:t xml:space="preserve">Laufbahnverordnung der Polizei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Zulassung geht ein Auswahlverfahren voraus.</w:t>
      </w:r>
    </w:p>
    <w:p>
      <w:r>
        <w:t xml:space="preserve">(2) Das Auswahlverfahren dient der Feststellung, inwieweit und in welcher Rangfolge die Bewerberinnen und Bewerber für die Zulassung zur Ausbildung für den Laufbahnabschnitt II geeignet sind.</w:t>
      </w:r>
    </w:p>
    <w:p>
      <w:r>
        <w:t xml:space="preserve">(3) Die Einzelheiten, insbesondere den Zeitpunkt des Auswahlverfahrens und die Bewerbungstermine, bestimmt das für Inneres zuständige Ministerium.</w:t>
      </w:r>
    </w:p>
    <w:p>
      <w:r>
        <w:t xml:space="preserve">(4) Am Auswahlverfahren können Polizeivollzugsbeamtinnen und Polizeivollzugsbeamte teilnehmen, die zum nächsten Zulassungstermin die Zulassungsvoraussetzungen des § 13 erfüllen.</w:t>
      </w:r>
    </w:p>
    <w:p>
      <w:r>
        <w:t xml:space="preserve">(5) Das Auswahlverfahren kann einmal wiederholt werden.</w:t>
      </w:r>
    </w:p>
    <w:p>
      <w:r>
        <w:rPr>
          <w:color w:val="555555"/>
          <w:sz w:val="17"/>
        </w:rPr>
        <w:t xml:space="preserve">Zitiervorschlag: § 16 LVOPol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https://recht.nulegal.eu/gesetze/LVOPol/16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