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LTAusbV — Inhalt des Teiles 1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