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LTAusbV — Struktur der Berufsausbildung und Ausbildungsberufsbild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sowie</w:t>
      </w:r>
    </w:p>
    <w:p>
      <w:pPr>
        <w:ind w:left="420"/>
      </w:pPr>
      <w:r>
        <w:t xml:space="preserve">3. berufsübergreifende,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berufsübergreifenden berufsprofilgebenden Fertigkeiten, Kenntnisse und Fähigkeiten sind:</w:t>
      </w:r>
    </w:p>
    <w:p>
      <w:pPr>
        <w:ind w:left="420"/>
      </w:pPr>
      <w:r>
        <w:t xml:space="preserve">1. die Sicherheitsrichtlinien für den Eisenbahnbetrieb anwenden,</w:t>
      </w:r>
    </w:p>
    <w:p>
      <w:pPr>
        <w:ind w:left="420"/>
      </w:pPr>
      <w:r>
        <w:t xml:space="preserve">2. rechtliche Regelungen einhalten; die Rollen der Beteiligten im Eisenbahnbetrieb und ihre Aufgaben im Eisenbahnsystem verstehen und unterscheiden,</w:t>
      </w:r>
    </w:p>
    <w:p>
      <w:pPr>
        <w:ind w:left="420"/>
      </w:pPr>
      <w:r>
        <w:t xml:space="preserve">3. Fahrzeuge sowie Bahn- und Gleisanlagen einschließlich technischer Serviceeinrichtungen nach ihren Zwecken unterscheiden,</w:t>
      </w:r>
    </w:p>
    <w:p>
      <w:pPr>
        <w:ind w:left="420"/>
      </w:pPr>
      <w:r>
        <w:t xml:space="preserve">4. Steuerung und Sicherung der Zugfolge, Fahrwegelemente und Fahrstraßen in ihrer Funktion beschreiben und unterscheiden,</w:t>
      </w:r>
    </w:p>
    <w:p>
      <w:pPr>
        <w:ind w:left="420"/>
      </w:pPr>
      <w:r>
        <w:t xml:space="preserve">5. Zugbeeinflussungssysteme beschreiben und unterscheiden, Zugbeeinflussungsanlagen bedienen und</w:t>
      </w:r>
    </w:p>
    <w:p>
      <w:pPr>
        <w:ind w:left="420"/>
      </w:pPr>
      <w:r>
        <w:t xml:space="preserve">6. am Notfallmanagement mitwirken.</w:t>
      </w:r>
    </w:p>
    <w:p>
      <w:r>
        <w:t xml:space="preserve">(3) Die Berufsbildpositionen der berufsprofilgebenden Fertigkeiten, Kenntnisse und Fähigkeiten sind:</w:t>
      </w:r>
    </w:p>
    <w:p>
      <w:pPr>
        <w:ind w:left="420"/>
      </w:pPr>
      <w:r>
        <w:t xml:space="preserve">1. Aufträge entgegennehmen und die für die Ausführung notwendigen Arbeitsmittel auf ihre Einsatzfähigkeit prüfen,</w:t>
      </w:r>
    </w:p>
    <w:p>
      <w:pPr>
        <w:ind w:left="420"/>
      </w:pPr>
      <w:r>
        <w:t xml:space="preserve">2. Fahrzeuge vor und nach der Fahrt prüfen,</w:t>
      </w:r>
    </w:p>
    <w:p>
      <w:pPr>
        <w:ind w:left="420"/>
      </w:pPr>
      <w:r>
        <w:t xml:space="preserve">3. Bremsen prüfen und bedienen,</w:t>
      </w:r>
    </w:p>
    <w:p>
      <w:pPr>
        <w:ind w:left="420"/>
      </w:pPr>
      <w:r>
        <w:t xml:space="preserve">4. Zug- und Rangierfahrten im Regelfall durchführen,</w:t>
      </w:r>
    </w:p>
    <w:p>
      <w:pPr>
        <w:ind w:left="420"/>
      </w:pPr>
      <w:r>
        <w:t xml:space="preserve">5. Zug- und Rangierfahrten bei Abweichungen und Störungen durchführen,</w:t>
      </w:r>
    </w:p>
    <w:p>
      <w:pPr>
        <w:ind w:left="420"/>
      </w:pPr>
      <w:r>
        <w:t xml:space="preserve">6. Verkehrs-, Personal- und Fahrzeugdispositionen sowie Planung innerhalb des Aufgabengebietes beschreiben und</w:t>
      </w:r>
    </w:p>
    <w:p>
      <w:pPr>
        <w:ind w:left="420"/>
      </w:pPr>
      <w:r>
        <w:t xml:space="preserve">7. Güter transportieren und Personen befördern.</w:t>
      </w:r>
    </w:p>
    <w:p>
      <w:r>
        <w:t xml:space="preserve">(4) Die Berufsbildpositionen der berufsübergreifenden,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Mitwirken an logistischen und betrieblichen Prozessen sowie an Qualitäts- und Sicherheitsmanagementprozessen und</w:t>
      </w:r>
    </w:p>
    <w:p>
      <w:pPr>
        <w:ind w:left="420"/>
      </w:pPr>
      <w:r>
        <w:t xml:space="preserve">6. Durchführen von betrieblicher und technischer Kommunikation sowie von Kundenkommunikation.</w:t>
      </w:r>
    </w:p>
    <w:p>
      <w:r>
        <w:t xml:space="preserve">(5) Die Fertigkeiten, Kenntnisse und Fähigkeiten der in den Absätzen 2 und 3 genannten Berufsbildpositionen sind in einem der folgenden Einsatzgebiete zu vermitteln:</w:t>
      </w:r>
    </w:p>
    <w:p>
      <w:pPr>
        <w:ind w:left="420"/>
      </w:pPr>
      <w:r>
        <w:t xml:space="preserve">1. Güterverkehr und</w:t>
      </w:r>
    </w:p>
    <w:p>
      <w:pPr>
        <w:ind w:left="420"/>
      </w:pPr>
      <w:r>
        <w:t xml:space="preserve">2. Personenverkehr.</w:t>
      </w:r>
    </w:p>
    <w:p>
      <w:r>
        <w:t xml:space="preserve">Der Ausbildende legt fest, in welchem Einsatzgebiet die Vermittlung erfolgt.</w:t>
      </w:r>
    </w:p>
    <w:p>
      <w:r>
        <w:rPr>
          <w:color w:val="555555"/>
          <w:sz w:val="17"/>
        </w:rPr>
        <w:t xml:space="preserve">Zitiervorschlag: § 5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