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LStHVDV — Eintragung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das Verzeichnis der Lohnsteuerhilfevereine sind einzutragen</w:t>
      </w:r>
    </w:p>
    <w:p>
      <w:pPr>
        <w:ind w:left="420"/>
      </w:pPr>
      <w:r>
        <w:t xml:space="preserve">1. Lohnsteuerhilfevereine, die im Bezirk der Aufsichtsbehörde ihren Sitz und ihre Geschäftsleitung haben, und zwar</w:t>
      </w:r>
    </w:p>
    <w:p>
      <w:pPr>
        <w:ind w:left="780"/>
      </w:pPr>
      <w:r>
        <w:t xml:space="preserve">a) der Name, der Sitz und die Anschrift der Geschäftsleitung des Vereins,</w:t>
      </w:r>
    </w:p>
    <w:p>
      <w:pPr>
        <w:ind w:left="780"/>
      </w:pPr>
      <w:r>
        <w:t xml:space="preserve">b) der Tag der Anerkennung als Lohnsteuerhilfeverein und die Aufsichtsbehörde, die die Anerkennung ausgesprochen hat,</w:t>
      </w:r>
    </w:p>
    <w:p>
      <w:pPr>
        <w:ind w:left="780"/>
      </w:pPr>
      <w:r>
        <w:t xml:space="preserve">c) die Namen und die Anschriften der Mitglieder des Vorstands,</w:t>
      </w:r>
    </w:p>
    <w:p>
      <w:pPr>
        <w:ind w:left="780"/>
      </w:pPr>
      <w:r>
        <w:t xml:space="preserve">d) sämtliche Beratungsstellen des Vereins</w:t>
      </w:r>
    </w:p>
    <w:p>
      <w:pPr>
        <w:ind w:left="420"/>
      </w:pPr>
      <w:r>
        <w:t xml:space="preserve">sowie alle Veränderungen zu den Buchstaben a, c und d;</w:t>
      </w:r>
    </w:p>
    <w:p>
      <w:pPr>
        <w:ind w:left="420"/>
      </w:pPr>
      <w:r>
        <w:t xml:space="preserve">2. im Bezirk der Aufsichtsbehörde bestehende Beratungsstellen, und zwar</w:t>
      </w:r>
    </w:p>
    <w:p>
      <w:pPr>
        <w:ind w:left="780"/>
      </w:pPr>
      <w:r>
        <w:t xml:space="preserve">a) der Name, der Sitz und die Anschrift der Geschäftsleitung des Vereins,</w:t>
      </w:r>
    </w:p>
    <w:p>
      <w:pPr>
        <w:ind w:left="780"/>
      </w:pPr>
      <w:r>
        <w:t xml:space="preserve">b) die Anschrift der Beratungsstelle,</w:t>
      </w:r>
    </w:p>
    <w:p>
      <w:pPr>
        <w:ind w:left="780"/>
      </w:pPr>
      <w:r>
        <w:t xml:space="preserve">c) der Name und die Anschrift des Leiters der Beratungsstelle,</w:t>
      </w:r>
    </w:p>
    <w:p>
      <w:pPr>
        <w:ind w:left="780"/>
      </w:pPr>
      <w:r>
        <w:t xml:space="preserve">d) (weggefallen)</w:t>
      </w:r>
    </w:p>
    <w:p>
      <w:pPr>
        <w:ind w:left="420"/>
      </w:pPr>
      <w:r>
        <w:t xml:space="preserve">sowie alle Veränderungen zu den Buchstaben a bis c.</w:t>
      </w:r>
    </w:p>
    <w:p>
      <w:r>
        <w:rPr>
          <w:color w:val="555555"/>
          <w:sz w:val="17"/>
        </w:rPr>
        <w:t xml:space="preserve">Zitiervorschlag: § 5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