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LStDV</w:t>
      </w:r>
    </w:p>
    <w:p>
      <w:r>
        <w:rPr>
          <w:color w:val="555555"/>
          <w:sz w:val="18"/>
        </w:rPr>
        <w:t xml:space="preserve">Lohnsteuer-Durchführungsverordnung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(aufgehoben)</w:t>
      </w:r>
    </w:p>
    <w:p>
      <w:r>
        <w:rPr>
          <w:color w:val="555555"/>
          <w:sz w:val="17"/>
        </w:rPr>
        <w:t xml:space="preserve">Zitiervorschlag: § 7 LStDV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https://recht.nulegal.eu/gesetze/LStDV/7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