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LPersVG (Brandenburg) — Vertretung der Dienststelle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Dienststelle handelt ihre Leiterin oder ihr Leiter oder deren ständige Vertreterin oder ständiger Vertreter (Dienststellenleitung). Die Dienststellenleitung kann sich durch die Leiterin oder den Leiter der für Personal- und Verwaltungsangelegenheiten zuständigen Abteilung oder andere in der Sache entscheidungsbefugte Beschäftigte vertreten lassen.</w:t>
      </w:r>
    </w:p>
    <w:p>
      <w:r>
        <w:t xml:space="preserve">(2) Die vertretungsberechtigten Beschäftigten nach Absatz 1 Satz 2 sind von der Dienststelle generell zu bestimmen.</w:t>
      </w:r>
    </w:p>
    <w:p>
      <w:r>
        <w:rPr>
          <w:color w:val="555555"/>
          <w:sz w:val="17"/>
        </w:rPr>
        <w:t xml:space="preserve">Zitiervorschlag: § 7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