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LPZVO - (Nordrhein-Westfalen) — Inkrafttreten</w:t>
      </w:r>
    </w:p>
    <w:p>
      <w:r>
        <w:rPr>
          <w:color w:val="555555"/>
          <w:sz w:val="18"/>
        </w:rPr>
        <w:t xml:space="preserve">Leistungsprämien- und -zulagenverordnung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Finanzminister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7 LPZVO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https://recht.nulegal.eu/gesetze/LPZVO%20-/7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