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LPO I (Bayern) — Sprachheilpädagogik – vertieftes Studium (Förderschwerpunkt Sprache)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25 Leistungspunkten aus dem Bereich Sprachheilpädagogik und Bezugswissenschaften,</w:t>
      </w:r>
    </w:p>
    <w:p>
      <w:r>
        <w:t xml:space="preserve">2. mindestens 20 Leistungspunkten aus dem Bereich der diagnostischen Grundlagen, spezifischen Diagnostik sowie aus dem Bereich der Förderung und diagnosegeleiteten Intervention im Förderschwerpunkt Sprache,</w:t>
      </w:r>
    </w:p>
    <w:p>
      <w:r>
        <w:t xml:space="preserve">3. mindestens 10 Leistungspunkten aus dem Bereich Sprache, Spracherwerb und Störungswissen (spezifische sprachliche Störungsbilder),</w:t>
      </w:r>
    </w:p>
    <w:p>
      <w:r>
        <w:t xml:space="preserve">4. mindestens 20 Leistungspunkten aus dem Bereich der schulischen Handlungsfelder und den Bereichen spezifischer Didaktik und Methodik im Förderschwerpunkt Sprache.</w:t>
      </w:r>
    </w:p>
    <w:p>
      <w:r>
        <w:t xml:space="preserve">(2) Inhaltliche Prüfungsanforderungen</w:t>
      </w:r>
    </w:p>
    <w:p>
      <w:r>
        <w:t xml:space="preserve">1. Sprachheilpädagogik und Bezugswissenschaften,</w:t>
      </w:r>
    </w:p>
    <w:p>
      <w:r>
        <w:t xml:space="preserve">2. diagnostische Grundlagen, spezifische Diagnostik sowie Förderung und diagnosegeleitete Intervention im Förderschwerpunkt Sprache,</w:t>
      </w:r>
    </w:p>
    <w:p>
      <w:r>
        <w:t xml:space="preserve">3. Sprache, Spracherwerb und Störungswissen (spezifische sprachliche Störungsbilder),</w:t>
      </w:r>
    </w:p>
    <w:p>
      <w:r>
        <w:t xml:space="preserve">4. schulische Handlungsfelder und spezifische Didaktik und Methodik im Förderschwerpunkt Sprache.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dem Bereich der Sprachheilpädagogik oder aus der spezifischen Didaktik und Methodik im Förderschwerpunkt Sprache</w:t>
      </w:r>
    </w:p>
    <w:p>
      <w:r>
        <w:t xml:space="preserve">(Bearbeitungszeit: 4 Stunden);</w:t>
      </w:r>
    </w:p>
    <w:p>
      <w:r>
        <w:t xml:space="preserve">zwei Themen werden zur Wahl gestellt;</w:t>
      </w:r>
    </w:p>
    <w:p>
      <w:r>
        <w:t xml:space="preserve">2. eine Aufgabe aus dem Bereich Störungswissen, Diagnostik und diagnosegeleitete Intervention im Förderschwerpunkt Sprache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rPr>
          <w:color w:val="555555"/>
          <w:sz w:val="17"/>
        </w:rPr>
        <w:t xml:space="preserve">Zitiervorschlag: § 99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https://recht.nulegal.eu/gesetze/LPO%20I/99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