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LPO I (Bayern) — Informatik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Fachliche Zulassungsvoraussetzungen</w:t>
      </w:r>
    </w:p>
    <w:p>
      <w:r>
        <w:t xml:space="preserve">1. Nachweis von insgesamt mindestens 45 Leistungspunkten aus den folgenden drei Gebieten, darunter</w:t>
      </w:r>
    </w:p>
    <w:p>
      <w:r>
        <w:t xml:space="preserve">a) mindestens 10 Leistungspunkte aus dem Gebiet Theoretische Informatik, Algorithmen und Datenstrukturen,</w:t>
      </w:r>
    </w:p>
    <w:p>
      <w:r>
        <w:t xml:space="preserve">b) mindestens 15 Leistungspunkte aus dem Gebiet Datenbanksysteme und Softwaretechnologie,</w:t>
      </w:r>
    </w:p>
    <w:p>
      <w:r>
        <w:t xml:space="preserve">c) mindestens 15 Leistungspunkte aus dem Gebiet Praktische Softwareentwicklung, einschließlich je eines Praktikums zur Praktischen Programmierung und zur planmäßigen Entwicklung eines Softwaresystems.</w:t>
      </w:r>
    </w:p>
    <w:p>
      <w:r>
        <w:t xml:space="preserve">2. Nachweis von mindestens 10 Leistungspunkten aus fachdidaktischen Lehrveranstaltungen und einem Praktikum zur Anwendung von Informatiksystemen aus fachdidaktischer Sicht.</w:t>
      </w:r>
    </w:p>
    <w:p>
      <w:r>
        <w:t xml:space="preserve">(2) Inhaltliche Prüfungsanforderungen</w:t>
      </w:r>
    </w:p>
    <w:p>
      <w:r>
        <w:t xml:space="preserve">1. Grundlegende Kenntnisse aus der theoretischen Informatik: Automaten, formale Sprachen, Berechenbarkeit, Komplexität.</w:t>
      </w:r>
    </w:p>
    <w:p>
      <w:r>
        <w:t xml:space="preserve">2. Grundlegende Kenntnisse aus dem Gebiet Algorithmen und Datenstrukturen.</w:t>
      </w:r>
    </w:p>
    <w:p>
      <w:r>
        <w:t xml:space="preserve">3. Grundlegende Kenntnisse aus den Gebieten Softwaretechnologie und Datenbanksysteme.</w:t>
      </w:r>
    </w:p>
    <w:p>
      <w:r>
        <w:t xml:space="preserve">4. Fachdidaktische Kenntnisse gemäß § 33.</w:t>
      </w:r>
    </w:p>
    <w:p>
      <w:r>
        <w:t xml:space="preserve">(3) Prüfungsteile</w:t>
      </w:r>
    </w:p>
    <w:p>
      <w:r>
        <w:t xml:space="preserve">Schriftliche Prüfung</w:t>
      </w:r>
    </w:p>
    <w:p>
      <w:r>
        <w:t xml:space="preserve">1. Eine Aufgabe aus den in Abs. 2 Nr. 1 und 2 genannten Gebieten</w:t>
      </w:r>
    </w:p>
    <w:p>
      <w:r>
        <w:t xml:space="preserve">(Bearbeitungszeit: 3 Stunden);</w:t>
      </w:r>
    </w:p>
    <w:p>
      <w:r>
        <w:t xml:space="preserve">zwei Aufgabengruppen werden zur Wahl gestellt;</w:t>
      </w:r>
    </w:p>
    <w:p>
      <w:r>
        <w:t xml:space="preserve">2. eine Aufgabe aus den in Abs. 2 Nr. 3 genannten Gebieten</w:t>
      </w:r>
    </w:p>
    <w:p>
      <w:r>
        <w:t xml:space="preserve">(Bearbeitungszeit: 3 Stunden);</w:t>
      </w:r>
    </w:p>
    <w:p>
      <w:r>
        <w:t xml:space="preserve">zwei Aufgaben werden zur Wahl gestellt;</w:t>
      </w:r>
    </w:p>
    <w:p>
      <w:r>
        <w:t xml:space="preserve">3. eine Aufgabe aus der Fachdidaktik</w:t>
      </w:r>
    </w:p>
    <w:p>
      <w:r>
        <w:t xml:space="preserve">(Bearbeitungszeit: 3 Stunden);</w:t>
      </w:r>
    </w:p>
    <w:p>
      <w:r>
        <w:t xml:space="preserve">drei Themen werden zur Wahl gestellt.</w:t>
      </w:r>
    </w:p>
    <w:p>
      <w:r>
        <w:t xml:space="preserve">(4) Besondere Bestimmungen für die Erweiterung mit Informatik</w:t>
      </w:r>
    </w:p>
    <w:p>
      <w:r>
        <w:t xml:space="preserve">Es ist der Nachweis über die erfolgreiche Teilnahme an einem Praktikum zur planmäßigen Entwicklung eines Softwaresystems zu erbringen.</w:t>
      </w:r>
    </w:p>
    <w:p>
      <w:r>
        <w:rPr>
          <w:color w:val="555555"/>
          <w:sz w:val="17"/>
        </w:rPr>
        <w:t xml:space="preserve">Zitiervorschlag: § 49 LPO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https://recht.nulegal.eu/gesetze/LPO%20I/49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