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LOgrVO NRW (Nordrhein-Westfalen) — Besondere Obergrenzen für den gehobenen Polizeivollzugsdienst</w:t>
      </w:r>
    </w:p>
    <w:p>
      <w:r>
        <w:rPr>
          <w:color w:val="555555"/>
          <w:sz w:val="18"/>
        </w:rPr>
        <w:t xml:space="preserve">Landesobergrenzenverordnung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gehobenen Polizeivollzugsdienst des Landes dürfen abweichend von § 26 Absatz 1 Satz 1 des Bundesbesoldungsgesetzes in der Fassung der Bekanntmachung vom 6. August 2002 (BGBl. I S. 3020), zuletzt geändert durch Gesetz vom 28. August 2006 (BGBl. I S. 2039, 2042), folgende Anteils- und Höchstsätze nicht überschritten werden:</w:t>
      </w:r>
    </w:p>
    <w:p>
      <w:r>
        <w:t xml:space="preserve">in der Besoldungsgruppe A 13 1.506 Stellen,</w:t>
      </w:r>
    </w:p>
    <w:p>
      <w:r>
        <w:t xml:space="preserve">in der Besoldungsgruppe A 12 2.978 Stellen,</w:t>
      </w:r>
    </w:p>
    <w:p>
      <w:r>
        <w:t xml:space="preserve">in der Besoldungsgruppe A 11 45,43 vom Hundert,</w:t>
      </w:r>
    </w:p>
    <w:p>
      <w:r>
        <w:t xml:space="preserve">in der Besoldungsgruppe A 10 24,86 vom Hundert.</w:t>
      </w:r>
    </w:p>
    <w:p>
      <w:r>
        <w:rPr>
          <w:color w:val="555555"/>
          <w:sz w:val="17"/>
        </w:rPr>
        <w:t xml:space="preserve">Zitiervorschlag: § 2 LOgrVO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https://recht.nulegal.eu/gesetze/LOgrVO%20NRW/2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