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LNpV (Brandenburg) — Inkrafttreten</w:t>
      </w:r>
    </w:p>
    <w:p>
      <w:r>
        <w:rPr>
          <w:color w:val="555555"/>
          <w:sz w:val="18"/>
        </w:rPr>
        <w:t xml:space="preserve">Landesnachprüfungsverordnung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 Kraft. Gleichzeitig wird die Landesnachprüfungsverordnung vom 5. Mai 1995 ( GVBl. II S. 392) aufgehoben.</w:t>
      </w:r>
    </w:p>
    <w:p>
      <w:r>
        <w:t xml:space="preserve">Potsdam, den 19. Mai 1999</w:t>
      </w:r>
    </w:p>
    <w:p>
      <w:r>
        <w:t xml:space="preserve">Die Landesregierung des Landes Brandenburg</w:t>
      </w:r>
    </w:p>
    <w:p>
      <w:r>
        <w:t xml:space="preserve">Der Ministerpräsident</w:t>
      </w:r>
    </w:p>
    <w:p>
      <w:r>
        <w:t xml:space="preserve">Manfred Stolpe</w:t>
      </w:r>
    </w:p>
    <w:p>
      <w:r>
        <w:t xml:space="preserve">Der Minister für Wirtschaft,</w:t>
      </w:r>
    </w:p>
    <w:p>
      <w:r>
        <w:t xml:space="preserve">Mittelstand und Technologie</w:t>
      </w:r>
    </w:p>
    <w:p>
      <w:r>
        <w:t xml:space="preserve">Dr. Burkhard Dreher</w:t>
      </w:r>
    </w:p>
    <w:p>
      <w:r>
        <w:rPr>
          <w:color w:val="555555"/>
          <w:sz w:val="17"/>
        </w:rPr>
        <w:t xml:space="preserve">Zitiervorschlag: § 5 LNpV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https://recht.nulegal.eu/gesetze/LNpV/5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