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LMTAusbV 2000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