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LMTAusbV 2000 — Abschlussprüfung</w:t>
      </w:r>
    </w:p>
    <w:p>
      <w:r>
        <w:rPr>
          <w:color w:val="555555"/>
          <w:sz w:val="18"/>
        </w:rPr>
        <w:t xml:space="preserve">Verordnung über die Berufsausbildung zur Fachkraft für Lebensmitteltechnik</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sechs Stunden drei Arbeitsproben durchführen. Hierfür kommen insbesondere in Betracht:</w:t>
      </w:r>
    </w:p>
    <w:p>
      <w:pPr>
        <w:ind w:left="420"/>
      </w:pPr>
      <w:r>
        <w:t xml:space="preserve">1. Rüsten, in Betrieb nehmen und Bedienen einer Produktionsmaschine/-anlage sowie Steuern und Überwachen des Produktionsprozesses,</w:t>
      </w:r>
    </w:p>
    <w:p>
      <w:pPr>
        <w:ind w:left="420"/>
      </w:pPr>
      <w:r>
        <w:t xml:space="preserve">2. Umrüsten, in Betrieb nehmen und Bedienen einer Verpackungsmaschine/-anlage sowie Steuern und Überwachen des Verpackungsprozesses und</w:t>
      </w:r>
    </w:p>
    <w:p>
      <w:pPr>
        <w:ind w:left="420"/>
      </w:pPr>
      <w:r>
        <w:t xml:space="preserve">3. Durchführen von mindestens einer Qualitätskontrolle und Beurteilen von Roh-, Zusatz-, Hilfsstoffen, Halbfabrikaten und Fertigprodukten.</w:t>
      </w:r>
    </w:p>
    <w:p>
      <w:r>
        <w:t xml:space="preserve">Dabei soll der Prüfling zeigen, dass er Mittel der Kommunikation anwenden sowie Gesichtspunkte der Hygiene, der Sicherheit und des Gesundheitsschutzes bei der Arbeit, des Umweltschutzes und der Wirtschaftlichkeit berücksichtigen kann.</w:t>
      </w:r>
    </w:p>
    <w:p>
      <w:r>
        <w:t xml:space="preserve">(3) Der Prüfling soll im schriftlichen Teil der Prüfung in den Prüfungsbereichen Technik, Qualitätsmanagement sowie Wirtschafts- und Sozialkunde geprüft werden. Es kommen Aufgaben, die sich auf praxisbezogene Fälle beziehen sollen, insbesondere aus folgenden Gebieten in Betracht:</w:t>
      </w:r>
    </w:p>
    <w:p>
      <w:pPr>
        <w:ind w:left="420"/>
      </w:pPr>
      <w:r>
        <w:t xml:space="preserve">1. im Prüfungsbereich Technik:</w:t>
      </w:r>
    </w:p>
    <w:p>
      <w:pPr>
        <w:ind w:left="780"/>
      </w:pPr>
      <w:r>
        <w:t xml:space="preserve">a) Verwendung von Roh-, Zusatz-, Hilfsstoffen und Halbfabrikaten, Verfahrenstechnik und Verfahrensabläufe sowie berufsbezogene Berechnungen, nach Wahl des Prüflings aus einem der Bereiche</w:t>
      </w:r>
    </w:p>
    <w:p>
      <w:pPr>
        <w:ind w:left="1140"/>
      </w:pPr>
      <w:r>
        <w:t xml:space="preserve">aa) Nahrungs- und Genussmittel,</w:t>
      </w:r>
    </w:p>
    <w:p>
      <w:pPr>
        <w:ind w:left="1140"/>
      </w:pPr>
      <w:r>
        <w:t xml:space="preserve">bb) Getränkeherstellung oder</w:t>
      </w:r>
    </w:p>
    <w:p>
      <w:pPr>
        <w:ind w:left="1140"/>
      </w:pPr>
      <w:r>
        <w:t xml:space="preserve">cc) tierische Lebensmittel,</w:t>
      </w:r>
    </w:p>
    <w:p>
      <w:pPr>
        <w:ind w:left="780"/>
      </w:pPr>
      <w:r>
        <w:t xml:space="preserve">b) Auftragsannahme, Arbeitsplanung und -organisation,</w:t>
      </w:r>
    </w:p>
    <w:p>
      <w:pPr>
        <w:ind w:left="780"/>
      </w:pPr>
      <w:r>
        <w:t xml:space="preserve">c) Verpackungstechnik,</w:t>
      </w:r>
    </w:p>
    <w:p>
      <w:pPr>
        <w:ind w:left="780"/>
      </w:pPr>
      <w:r>
        <w:t xml:space="preserve">d) Lagerarten, -techniken, -mittel und -bedingungen,</w:t>
      </w:r>
    </w:p>
    <w:p>
      <w:pPr>
        <w:ind w:left="780"/>
      </w:pPr>
      <w:r>
        <w:t xml:space="preserve">e) Lagerbestandskontrolle und Inventur;</w:t>
      </w:r>
    </w:p>
    <w:p>
      <w:pPr>
        <w:ind w:left="420"/>
      </w:pPr>
      <w:r>
        <w:t xml:space="preserve">2. im Prüfungsbereich Qualitätsmanagement:</w:t>
      </w:r>
    </w:p>
    <w:p>
      <w:pPr>
        <w:ind w:left="780"/>
      </w:pPr>
      <w:r>
        <w:t xml:space="preserve">a) Eigenschaften von Roh-, Zusatz-, Hilfsstoffen, Halbfabrikaten, Fertigprodukten und Verpackungsmaterialien, Grundsätze und Vorschriften der Hygiene sowie berufsbezogene Berechnungen, nach Wahl des Prüflings aus einem der Bereiche</w:t>
      </w:r>
    </w:p>
    <w:p>
      <w:pPr>
        <w:ind w:left="1140"/>
      </w:pPr>
      <w:r>
        <w:t xml:space="preserve">aa) Nahrungs- und Genussmittel,</w:t>
      </w:r>
    </w:p>
    <w:p>
      <w:pPr>
        <w:ind w:left="1140"/>
      </w:pPr>
      <w:r>
        <w:t xml:space="preserve">bb) Getränkeherstellung oder</w:t>
      </w:r>
    </w:p>
    <w:p>
      <w:pPr>
        <w:ind w:left="1140"/>
      </w:pPr>
      <w:r>
        <w:t xml:space="preserve">cc) tierische Lebensmittel,</w:t>
      </w:r>
    </w:p>
    <w:p>
      <w:pPr>
        <w:ind w:left="780"/>
      </w:pPr>
      <w:r>
        <w:t xml:space="preserve">b) Sicherheit und Gesundheitsschutz bei der Arbeit, Umweltschutz,</w:t>
      </w:r>
    </w:p>
    <w:p>
      <w:pPr>
        <w:ind w:left="780"/>
      </w:pPr>
      <w:r>
        <w:t xml:space="preserve">c) Strukturmerkmale und Ziele des Qualitätsmanagements,</w:t>
      </w:r>
    </w:p>
    <w:p>
      <w:pPr>
        <w:ind w:left="780"/>
      </w:pPr>
      <w:r>
        <w:t xml:space="preserve">d) rechtliche Rahmenbedingungen des Qualitätsmanagements,</w:t>
      </w:r>
    </w:p>
    <w:p>
      <w:pPr>
        <w:ind w:left="780"/>
      </w:pPr>
      <w:r>
        <w:t xml:space="preserve">e) Kontrolle und Dokumentation im Rahmen des Qualitätsmanagements;</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Technik    150 Minuten,</w:t>
      </w:r>
    </w:p>
    <w:p>
      <w:r>
        <w:rPr>
          <w:rFonts w:ascii="Courier New" w:hAnsi="Courier New"/>
          <w:sz w:val="17"/>
        </w:rPr>
        <w:t xml:space="preserve">2.    im Prüfungsbereich Qualitätsmanagement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hat der Prüfungsbereich Technik gegenüber jedem der übrigen Prüfungsbereiche das doppelte Gewicht.</w:t>
      </w:r>
    </w:p>
    <w:p>
      <w:r>
        <w:t xml:space="preserve">(7) Die Prüfung ist bestanden, wenn jeweils im praktischen und im schriftlichen Teil der Prüfung sowie innerhalb des schriftlichen Teils der Prüfung im Prüfungsbereich Technik mindestens ausreichende Leistungen erbracht sind.</w:t>
      </w:r>
    </w:p>
    <w:p>
      <w:r>
        <w:rPr>
          <w:color w:val="555555"/>
          <w:sz w:val="17"/>
        </w:rPr>
        <w:t xml:space="preserve">Zitiervorschlag: § 8 LMTAusbV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https://recht.nulegal.eu/gesetze/LMTAusbV%202000/8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