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LMChemAPVO (Sachsen) — Wiederholung der Prüfung</w:t>
      </w:r>
    </w:p>
    <w:p>
      <w:r>
        <w:rPr>
          <w:color w:val="555555"/>
          <w:sz w:val="18"/>
        </w:rPr>
        <w:t xml:space="preserve">Verordnung des Sächsischen Staatsministeriums für Soziales und Verbraucherschutz über die Ausbildung und Prüfung der staatlich geprüften Lebensmittelchemiker</w:t>
      </w:r>
    </w:p>
    <w:p>
      <w:r>
        <w:rPr>
          <w:color w:val="555555"/>
          <w:sz w:val="18"/>
        </w:rPr>
        <w:t xml:space="preserve">Landesrecht Sachsen</w:t>
      </w:r>
    </w:p>
    <w:p>
      <w:r>
        <w:rPr>
          <w:color w:val="555555"/>
          <w:sz w:val="18"/>
        </w:rPr>
        <w:t xml:space="preserve">Stand: 26.08.2026 (konsolidierte Textfassung, kein amtliches Inkrafttretensdatum)</w:t>
      </w:r>
    </w:p>
    <w:p>
      <w:r>
        <w:t xml:space="preserve">(1) Jede nicht bestandene Prüfung kann einmal wiederholt werden.</w:t>
      </w:r>
    </w:p>
    <w:p>
      <w:r>
        <w:t xml:space="preserve">(2) Die Zulassung zu einer zweiten Wiederholungsprüfung ist nur auf Antrag zum nächstmöglichen Prüfungstermin möglich, wenn der erste Prüfungsversuch innerhalb der für die einzelnen Abschnitte geltenden Fristen unternommen wurde. Eine weitere Wiederholungsprüfung ist nicht zulässig.</w:t>
      </w:r>
    </w:p>
    <w:p>
      <w:r>
        <w:t xml:space="preserve">(3) Eine zweite Wiederholung der wissenschaftlichen Abschlussarbeit ist ausgeschlossen.</w:t>
      </w:r>
    </w:p>
    <w:p>
      <w:r>
        <w:t xml:space="preserve">(4) Der Prüfling wird vom Vorsitzenden des Prüfungsausschusses zur Wiederholungsprüfung geladen. Die Wiederholungsprüfung kann frühestens zwei Monate und muss spätestens innerhalb von zwölf Monaten nach der nicht bestandenen Prüfung abgelegt werden. Wird die in Satz 2 zuletzt genannte Frist überschritten, erlischt der Prüfungsanspruch, es sei denn, der Prüfling hat die Fristüberschreitung nicht zu vertreten.</w:t>
      </w:r>
    </w:p>
    <w:p>
      <w:r>
        <w:t xml:space="preserve">(5) An anderen wissenschaftlichen Hochschulen in der Bundesrepublik Deutschland in den Studiengängen Lebensmittelchemie, Chemie, Pharmazie oder Biochemie nicht bestandene Prüfungen werden auf die Wiederholungsmöglichkeiten nach den Absätzen 1 und 3 angerechnet.</w:t>
      </w:r>
    </w:p>
    <w:p>
      <w:r>
        <w:rPr>
          <w:color w:val="555555"/>
          <w:sz w:val="17"/>
        </w:rPr>
        <w:t xml:space="preserve">Zitiervorschlag: § 14 LMChemAPVO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https://recht.nulegal.eu/gesetze/LMChemAPVO/14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