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LMBVV — Besondere Anforderungen an die Bezeichnung, die Werbung und die Verteilung von Material für Informations- oder Ausbildungszwecke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Es ist verboten, Säuglingsanfangsnahrung oder Folgenahrung unter Verwendung des Hinweises</w:t>
      </w:r>
    </w:p>
    <w:p>
      <w:pPr>
        <w:ind w:left="420"/>
      </w:pPr>
      <w:r>
        <w:t xml:space="preserve">1. „nur Laktose enthalten“ in anderen als den in Artikel 9 Absatz 1 der Delegierten Verordnung (EU) 2016/127 genannten Fällen oder</w:t>
      </w:r>
    </w:p>
    <w:p>
      <w:pPr>
        <w:ind w:left="420"/>
      </w:pPr>
      <w:r>
        <w:t xml:space="preserve">2. „laktosefrei“ in anderen als den in Artikel 9 Absatz 2 Unterabsatz 1 der Delegierten Verordnung (EU) 2016/127 genannten Fällen</w:t>
      </w:r>
    </w:p>
    <w:p>
      <w:r>
        <w:t xml:space="preserve">in den Verkehr zu bringen.</w:t>
      </w:r>
    </w:p>
    <w:p>
      <w:r>
        <w:t xml:space="preserve">(2) Es ist verboten, Tagesrationen für gewichtskontrollierende Ernährung unter Verwendung des Hinweises</w:t>
      </w:r>
    </w:p>
    <w:p>
      <w:pPr>
        <w:ind w:left="420"/>
      </w:pPr>
      <w:r>
        <w:t xml:space="preserve">1. „sehr kalorienarme Ernährung“ in anderen als den in Artikel 5 Nummer 9 der Delegierten Verordnung (EU) 2017/1798 genannten Fällen oder</w:t>
      </w:r>
    </w:p>
    <w:p>
      <w:pPr>
        <w:ind w:left="420"/>
      </w:pPr>
      <w:r>
        <w:t xml:space="preserve">2. „kalorienarme Ernährung“ in anderen als den in Artikel 5 Nummer 10 der Delegierten Verordnung (EU) 2017/1798 genannten Fällen</w:t>
      </w:r>
    </w:p>
    <w:p>
      <w:r>
        <w:t xml:space="preserve">in den Verkehr zu bringen.</w:t>
      </w:r>
    </w:p>
    <w:p>
      <w:r>
        <w:t xml:space="preserve">(3) Es ist verboten, als Lebensmittelunternehmer</w:t>
      </w:r>
    </w:p>
    <w:p>
      <w:pPr>
        <w:ind w:left="420"/>
      </w:pPr>
      <w:r>
        <w:t xml:space="preserve">1. Werbung für ein in Artikel 1 Absatz 1 der Verordnung (EU) Nr. 609/2013 genanntes Lebensmittel zu betreiben, die einer Anforderung des Artikels 9 Absatz 5 der genannten Verordnung nicht entspricht,</w:t>
      </w:r>
    </w:p>
    <w:p>
      <w:pPr>
        <w:ind w:left="420"/>
      </w:pPr>
      <w:r>
        <w:t xml:space="preserve">2. Werbung für Säuglingsanfangsnahrung zu betreiben, die einer der folgenden Anforderungen nicht entspricht:</w:t>
      </w:r>
    </w:p>
    <w:p>
      <w:pPr>
        <w:ind w:left="780"/>
      </w:pPr>
      <w:r>
        <w:t xml:space="preserve">a) den Anforderungen des Artikels 10 Absatz 1 oder 2 Unterabsatz 1 der Verordnung (EU) Nr. 609/2013,</w:t>
      </w:r>
    </w:p>
    <w:p>
      <w:pPr>
        <w:ind w:left="780"/>
      </w:pPr>
      <w:r>
        <w:t xml:space="preserve">b) den Anforderungen des Artikels 6 Absatz 2 Buchstabe c in Verbindung mit Absatz 5 der Delegierten Verordnung (EU) 2016/127 oder</w:t>
      </w:r>
    </w:p>
    <w:p>
      <w:pPr>
        <w:ind w:left="780"/>
      </w:pPr>
      <w:r>
        <w:t xml:space="preserve">c) den Anforderungen des Artikels 9 Absatz 3 oder des Artikels 10 Absatz 1 Unterabsatz 1 oder 2 Satz 2 oder 3 oder Absatz 2 der Delegierten Verordnung (EU) 2016/127,</w:t>
      </w:r>
    </w:p>
    <w:p>
      <w:pPr>
        <w:ind w:left="420"/>
      </w:pPr>
      <w:r>
        <w:t xml:space="preserve">3. Werbung für Säuglingsanfangsnahrung oder Folgenahrung zu betreiben, die einer Anforderung des Artikels 6 Absatz 6 Unterabsatz 1 und 2 der Delegierten Verordnung (EU) 2016/127 nicht entspricht,</w:t>
      </w:r>
    </w:p>
    <w:p>
      <w:pPr>
        <w:ind w:left="420"/>
      </w:pPr>
      <w:r>
        <w:t xml:space="preserve">4. Werbung für Lebensmittel für besondere medizinische Zwecke zu betreiben, die einer Anforderung des Artikels 8 Absatz 2 Unterabsatz 1 oder Absatz 3 der Delegierten Verordnung (EU) 2016/128 nicht entspricht, oder</w:t>
      </w:r>
    </w:p>
    <w:p>
      <w:pPr>
        <w:ind w:left="420"/>
      </w:pPr>
      <w:r>
        <w:t xml:space="preserve">5. Werbung für Tagesrationen für gewichtskontrollierende Ernährung zu betreiben, die einer Anforderung des Artikels 4 Nummer 3 der Delegierten Verordnung (EU) 2017/1798 nicht entspricht.</w:t>
      </w:r>
    </w:p>
    <w:p>
      <w:r>
        <w:t xml:space="preserve">(4) Es ist verboten, als Lebensmittelunternehmer Material für Informations- oder Ausbildungszwecke zu verteilen, das einer Anforderung des Artikels 11 Absatz 2 der Delegierten Verordnung (EU) 2016/127 nicht entspricht, oder Geräte oder Material für Informations- oder Ausbildungszwecke so zu gestalten oder zu verteilen, dass die Anforderungen des Artikels 11 Absatz 3 Satz 2 der genannten Verordnung nicht eingehalten werden.</w:t>
      </w:r>
    </w:p>
    <w:p>
      <w:r>
        <w:rPr>
          <w:color w:val="555555"/>
          <w:sz w:val="17"/>
        </w:rPr>
        <w:t xml:space="preserve">Zitiervorschlag: § 7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