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LJHG (Sachsen) — Sicherstellung des Schulunterrichtes bei Gewährung von Hilfe zur Erziehung in einer Einrichtung</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Wenn schulpflichtige Kinder oder Jugendliche, denen Hilfe zur Erziehung in einer Einrichtung oder Pflegestelle gewährt wird, aus Gründen der Hilfe zur Erziehung weder einer öffentlichen Schule zugewiesen noch in eine genehmigte Ersatzschule aufgenommen werden können, hat das Jugendamt im Einvernehmen mit der zuständigen Schulaufsichtsbehörde dafür zu sorgen, dass die Wiedereingliederung in die Schule möglich wird.</w:t>
      </w:r>
    </w:p>
    <w:p>
      <w:r>
        <w:t xml:space="preserve">(2) In Anlehnung an § 36 des Achten Buches Sozialgesetzbuch haben alle Beteiligten zusammenzuwirken.</w:t>
      </w:r>
    </w:p>
    <w:p>
      <w:r>
        <w:rPr>
          <w:color w:val="555555"/>
          <w:sz w:val="17"/>
        </w:rPr>
        <w:t xml:space="preserve">Zitiervorschlag: § 32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