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LJHG (Sachsen) — Mitwirkung des Jugendamtes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Jugendamt, in dessen Bereich die nach den §§ 45 und 45a des Achten Buches Sozialgesetzbuch erlaubnispflichtige Einrichtung oder die sonstige Wohnform im Sinne von § 48a Absatz 1 des Achten Buches Sozialgesetzbuch gelegen ist, hat das Landesjugendamt bei seinen Aufgaben nach den §§ 45 bis 48a des Achten Buches Sozialgesetzbuch zu unterstützen.</w:t>
      </w:r>
    </w:p>
    <w:p>
      <w:r>
        <w:t xml:space="preserve">(2) Das Jugendamt nimmt an der örtlichen Prüfung teil und trägt seine Position im Rahmen dieses Verfahrens vor oder leitet im Voraus dem Landesjugendamt eine schriftliche Stellungnahme zu.</w:t>
      </w:r>
    </w:p>
    <w:p>
      <w:r>
        <w:rPr>
          <w:color w:val="555555"/>
          <w:sz w:val="17"/>
        </w:rPr>
        <w:t xml:space="preserve">Zitiervorschlag: § 28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