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LINEGG - (Nordrhein-Westfalen)</w:t>
      </w:r>
    </w:p>
    <w:p>
      <w:r>
        <w:rPr>
          <w:color w:val="555555"/>
          <w:sz w:val="18"/>
        </w:rPr>
        <w:t xml:space="preserve">Linksniederrheinisches Entwässerungs- Genossenschafts-Gesetz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Februar 1990</w:t>
      </w:r>
    </w:p>
    <w:p>
      <w:r>
        <w:t xml:space="preserve">Inhaltsübersicht</w:t>
      </w:r>
    </w:p>
    <w:p>
      <w:r>
        <w:rPr>
          <w:color w:val="555555"/>
          <w:sz w:val="17"/>
        </w:rPr>
        <w:t xml:space="preserve">Zitiervorschlag: Volltext LINEGG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https://recht.nulegal.eu/gesetze/LINEGG%20-/volltext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