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LHO (Brandenburg) — Öffentliche Ausschreibung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Abschluss von Verträgen über Lieferungen und Leistungen muss eine Öffentliche Ausschreibung oder eine Beschränkte Ausschreibung mit Teilnahmewettbewerb vorausgehen, sofern nicht die Natur des Geschäfts oder besondere Umstände eine Ausnahme rechtfertigen. Teilnahmewettbewerb ist ein Verfahren, bei dem der öffentliche Auftraggeber nach vorheriger öffentlicher Aufforderung zur Teilnahme eine beschränkte Anzahl von geeigneten Unternehmen nach objektiven, transparenten und nichtdiskriminierenden Kriterien auswählt und zur Abgabe von Angeboten auffordert.</w:t>
      </w:r>
    </w:p>
    <w:p>
      <w:r>
        <w:t xml:space="preserve">(2) Beim Abschluß von Verträgen ist nach einheitlichen Richtlinien zu verfahren.</w:t>
      </w:r>
    </w:p>
    <w:p>
      <w:r>
        <w:rPr>
          <w:color w:val="555555"/>
          <w:sz w:val="17"/>
        </w:rPr>
        <w:t xml:space="preserve">Zitiervorschlag: § 55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