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LGG (Brandenburg) — Widerspruchsrecht</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bei Maßnahmen, an denen die Gleichstellungsbeauftragte zu beteiligen ist, gegen dieses Gesetz verstoßen oder durch Maßnahmen die Erfüllung des Gleichstellungsplanes der Dienststelle gefährdet wird, kann die Gleichstellungsbeauftragte der Maßnahme innerhalb einer Woche nach Kenntnis widersprechen. Die Leitung der Dienststelle hat erneut über den Vorgang zu entscheiden. Bis zur erneuten Entscheidung ist der Vollzug der Maßnahme auszusetzen. Die Entscheidung soll innerhalb von zehn Arbeitstagen ergehen.</w:t>
      </w:r>
    </w:p>
    <w:p>
      <w:r>
        <w:t xml:space="preserve">(2) Wird dem Widerspruch der Gleichstellungsbeauftragten nicht abgeholfen, so ist auf ihren Antrag die Entscheidung der Stelle einzuholen, die nach § 5 Absatz 2 und Absatz 5 Satz 2, Absatz 6 Satz 2 und 3 und Absatz 7 Satz 2 zur Entscheidung befugt ist. Absatz 1 Satz 3 und 4 gilt entsprechend. Der Antrag ist innerhalb von drei Tagen ab Kenntnis der Widerspruchsentscheidung durch die Gleichstellungsbeauftragte geltend zu machen.</w:t>
      </w:r>
    </w:p>
    <w:p>
      <w:r>
        <w:t xml:space="preserve">(3) Das Verfahren gemäß Absätze 1 und 2 geht einem Beteiligungsverfahren nach dem Landespersonalvertretungsgesetz voraus.</w:t>
      </w:r>
    </w:p>
    <w:p>
      <w:r>
        <w:rPr>
          <w:color w:val="555555"/>
          <w:sz w:val="17"/>
        </w:rPr>
        <w:t xml:space="preserve">Zitiervorschlag: § 23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