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LGG (Brandenburg) — Bestellung der Gleichstellungsbeauftragten</w:t>
      </w:r>
    </w:p>
    <w:p>
      <w:r>
        <w:rPr>
          <w:color w:val="555555"/>
          <w:sz w:val="18"/>
        </w:rPr>
        <w:t xml:space="preserve">Landesgleichstellungsgesetz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jeder Dienststelle mit mehr als zwanzig Beschäftigten ist aus dem Kreis der Beschäftigten eine Gleichstellungsbeauftragte zu bestellen. Dies gilt nicht, soweit die Gemeinden mit eigener Verwaltung, Ämter und Landkreise nach § 18 der Kommunalverfassung des Landes Brandenburg in Verbindung mit den §§ 131 und 140 der Kommunalverfassung des Landes Brandenburg kommunale Gleichstellungsbeauftragte zu bestellen haben.</w:t>
      </w:r>
    </w:p>
    <w:p>
      <w:r>
        <w:t xml:space="preserve">(2) Die Bestellung erfolgt durch die jeweilige Leitung nach mehrheitlichem Vorschlag der weiblichen Beschäftigten. Es sollen mindestens zwei Kandidatinnen vorgeschlagen werden.</w:t>
      </w:r>
    </w:p>
    <w:p>
      <w:r>
        <w:t xml:space="preserve">(3) Ist aufgrund der zu geringen Anzahl der Beschäftigten eine Gleichstellungsbeauftragte nicht zu bestellen, ist die Gleichstellungsbeauftragte der nächsthöheren Dienststelle oder der Dienststelle zuständig, die die Dienstaufsicht ausübt. Die Leitung der Dienststelle ohne Gleichstellungsbeauftragte bestellt eine Vertrauensperson als Ansprechpartnerin für die Gleichstellungsbeauftragte der nächsthöheren Dienststelle.</w:t>
      </w:r>
    </w:p>
    <w:p>
      <w:r>
        <w:t xml:space="preserve">(4) Die Gleichstellungsbeauftragte wird für vier Jahre mit der Möglichkeit der Verlängerung bestellt. Vor der Entscheidung über die Verlängerung muß das Votum der weiblichen Beschäftigten eingeholt werden.</w:t>
      </w:r>
    </w:p>
    <w:p>
      <w:r>
        <w:t xml:space="preserve">(5) Für jede Gleichstellungsbeauftragte ist mindestens eine Vertreterin zu bestellen, die sie in ihrer Arbeit unterstützt und sie bei Abwesenheit und bei sonstiger Verhinderung vertritt. Die Absätze 2 und 4 gelten entsprechend.</w:t>
      </w:r>
    </w:p>
    <w:p>
      <w:r>
        <w:t xml:space="preserve">(6) Werden Dienststellen im Sinne dieses Gesetzes ganz oder teilweise in eine andere Dienststelle eingegliedert oder zu einer neuen Dienststelle zusammengeschlossen oder bilden sie durch Ausgliederung eine neue Dienststelle, so sind die Gleichstellungsbeauftragten und ihre Stellvertreterinnen neu zu bestellen. Die bisherigen Gleichstellungsbeauftragten führen die Geschäfte so lange gemeinsam weiter, bis die Neubestellung erfolgt ist, längstens jedoch für die Dauer von sechs Monaten. Sie können aus ihrer Mitte eine Gleichstellungsbeauftragte wählen, die von der Dienststelle kommissarisch bestellt wird. Diese führt die Geschäfte, die übrigen Gleichstellungsbeauftragten nehmen Vertreterinnenfunktionen wahr.</w:t>
      </w:r>
    </w:p>
    <w:p>
      <w:r>
        <w:t xml:space="preserve">(7) Bei Abwesenheit der Gleichstellungsbeauftragten oder ihrer Stellvertreterin von mehr als sechs Monaten kann die Dienststelle die Bestellung widerrufen und eine Nachbestellung nach Absatz 2 vornehmen.</w:t>
      </w:r>
    </w:p>
    <w:p>
      <w:r>
        <w:rPr>
          <w:color w:val="555555"/>
          <w:sz w:val="17"/>
        </w:rPr>
        <w:t xml:space="preserve">Zitiervorschlag: § 20 LGG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https://recht.nulegal.eu/gesetze/LGG/20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