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LEinfG</w:t>
      </w:r>
    </w:p>
    <w:p>
      <w:r>
        <w:rPr>
          <w:color w:val="555555"/>
          <w:sz w:val="18"/>
        </w:rPr>
        <w:t xml:space="preserve">Ländereinführungsgesetz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24 LEinfG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https://recht.nulegal.eu/gesetze/LEinfG/24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