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63 LDG NRW (Nordrhein-Westfalen) — Antrag auf Aussetzung der vorläufigen Dienstenthebung und der Einbehaltung von Bezügen</w:t>
      </w:r>
    </w:p>
    <w:p>
      <w:r>
        <w:rPr>
          <w:color w:val="555555"/>
          <w:sz w:val="18"/>
        </w:rPr>
        <w:t xml:space="preserve">Landesdisziplinargesetz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Beamtin oder der Beamte kann die Aussetzung der vorläufigen Dienstenthebung und der Einbehaltung von Dienst- oder Anwärterbezügen beim Gericht der Hauptsache beantragen; gleiches gilt für die Ruhestandsbeamtin oder den Ruhestandsbeamten bezüglich der Einbehaltungvon Ruhegehalt.</w:t>
      </w:r>
    </w:p>
    <w:p>
      <w:r>
        <w:t xml:space="preserve">(2) Die vorläufige Dienstenthebung und die Einbehaltung von Bezügen sind auszusetzen, wenn ernstliche Zweifel an ihrer Rechtmäßigkeit bestehen.</w:t>
      </w:r>
    </w:p>
    <w:p>
      <w:r>
        <w:t xml:space="preserve">(3) Für die Änderung oder Aufhebung von Beschlüssen über Anträge nach Absatz 1 gilt § 80 Abs. 7 der Verwaltungsgerichtsordnung entsprechend.</w:t>
      </w:r>
    </w:p>
    <w:p>
      <w:r>
        <w:t xml:space="preserve">(4) Für das Beschwerdeverfahren gegen Beschlüsse des Verwaltungsgerichts über eine Aussetzung gilt § 146 Abs. 4 der Verwaltungsgerichtsordnung entsprechend.</w:t>
      </w:r>
    </w:p>
    <w:p>
      <w:r>
        <w:t xml:space="preserve">Kapitel 3</w:t>
      </w:r>
    </w:p>
    <w:p>
      <w:r>
        <w:t xml:space="preserve">Disziplinarverfahren</w:t>
      </w:r>
    </w:p>
    <w:p>
      <w:r>
        <w:t xml:space="preserve">vor dem Oberverwaltungsgericht</w:t>
      </w:r>
    </w:p>
    <w:p>
      <w:r>
        <w:t xml:space="preserve">Abschnitt 1</w:t>
      </w:r>
    </w:p>
    <w:p>
      <w:r>
        <w:t xml:space="preserve">Berufung</w:t>
      </w:r>
    </w:p>
    <w:p>
      <w:r>
        <w:rPr>
          <w:color w:val="555555"/>
          <w:sz w:val="17"/>
        </w:rPr>
        <w:t xml:space="preserve">Zitiervorschlag: § 63 LDG NRW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https://recht.nulegal.eu/gesetze/LDG%20NRW/63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