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LBG NRW (Nordrhein-Westfalen) — Inanspruchnahme von Einrichtungen, Personal oder Material des Dienstherrn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darf bei der Ausübung von Nebentätigkeiten Einrichtungen, Personal oder Material des Dienstherrn nur mit Genehmigung in Anspruch nehmen. Sie oder er hat hierfür ein angemessenes Entgelt zu entrichten; das Entgelt kann auch nach einem Hundertsatz der für die Nebentätigkeit bezogenen Vergütung bemessen werden.</w:t>
      </w:r>
    </w:p>
    <w:p>
      <w:r>
        <w:t xml:space="preserve">(2) Die Genehmigung, Einrichtungen des Dienstherrn in Anspruch zu nehmen, um in ihnen außerhalb der allgemeinen Dienststunden mit Personal des Dienstherrn Nebentätigkeiten auszuüben, kann davon abhängig gemacht werden, dass dem Personal ein angemessener Anteil an der Vergütung für die Nebentätigkeit gewährt wird. Der Anteil ist nach dem Teil der Vergütung zu bemessen, der nach Abzug des durch die Beamtin oder den Beamten entrichteten Entgelts (Absatz 1 Satz 2) verbleibt.</w:t>
      </w:r>
    </w:p>
    <w:p>
      <w:r>
        <w:rPr>
          <w:color w:val="555555"/>
          <w:sz w:val="17"/>
        </w:rPr>
        <w:t xml:space="preserve">Zitiervorschlag: § 54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