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LAPO II (Sachsen) — Abweichende Regelungen zu den Prüfungskommissionen</w:t>
      </w:r>
    </w:p>
    <w:p>
      <w:r>
        <w:rPr>
          <w:color w:val="555555"/>
          <w:sz w:val="18"/>
        </w:rPr>
        <w:t xml:space="preserve">Lehramtsprüfungsordnung II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Für die Prüfungslehrprobe gemäß § 18 Absatz 2 bis 6 bestehen abweichend von § 16 Absatz 2 die Prüfungskommissionen jeweils ohne Bestimmung einer oder eines Vorsitzenden</w:t>
      </w:r>
    </w:p>
    <w:p>
      <w:r>
        <w:t xml:space="preserve">1. aus zwei Prüferinnen oder Prüfern,</w:t>
      </w:r>
    </w:p>
    <w:p>
      <w:r>
        <w:t xml:space="preserve">2. für die Prüfungslehrprobe im Lehramt Sonderpädagogik aus einer Prüferin oder einem Prüfer für den Förderschwerpunkt und einer Prüferin oder einem Prüfer für das studierte Fach.</w:t>
      </w:r>
    </w:p>
    <w:p>
      <w:r>
        <w:t xml:space="preserve">(2) § 16 Absatz 5 bleibt unberührt.</w:t>
      </w:r>
    </w:p>
    <w:p>
      <w:r>
        <w:rPr>
          <w:color w:val="555555"/>
          <w:sz w:val="17"/>
        </w:rPr>
        <w:t xml:space="preserve">Zitiervorschlag: § 19 LAPO II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https://recht.nulegal.eu/gesetze/LAPO%20II/19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