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50 LAPO I (Sachsen) — Englisch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Sprachwissenschaft und deren Anwendung,</w:t>
      </w:r>
    </w:p>
    <w:p>
      <w:r>
        <w:t xml:space="preserve">b)</w:t>
      </w:r>
    </w:p>
    <w:p>
      <w:r>
        <w:t xml:space="preserve">soziale, pragmatische, mediale und politische Aspekte der heutigen Varietäten des Englischen,</w:t>
      </w:r>
    </w:p>
    <w:p>
      <w:r>
        <w:t xml:space="preserve">c)</w:t>
      </w:r>
    </w:p>
    <w:p>
      <w:r>
        <w:t xml:space="preserve">englische Sprachgeschichte,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englischsprachigen Literaturen vom 16.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länderspezifisches Orientierungswissen zu englischsprachigen Kulturräumen und ihrer historischen Entwicklung, insbesondere zu den Britischen Inseln sowie den USA und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Theorien, Ziele und Strategien des sprachlichen und interkulturellen Lernens sowie deren Umsetzung in Lehr- und Lernprozessen,</w:t>
      </w:r>
    </w:p>
    <w:p>
      <w:r>
        <w:t xml:space="preserve">d)</w:t>
      </w:r>
    </w:p>
    <w:p>
      <w:r>
        <w:t xml:space="preserve">literatur-, kultur- und mediendidaktische Theorien, Ziele und Verfahren.</w:t>
      </w:r>
    </w:p>
    <w:p>
      <w:r>
        <w:t xml:space="preserve">(2) Zusätzlich sind ein oder mehrere Auslandsaufenthalte im englischsprachigen Raum im Gesamtumfang von drei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englischsprachigen Texten,</w:t>
      </w:r>
    </w:p>
    <w:p>
      <w:r>
        <w:t xml:space="preserve">2. Sprachwissenschaft: Überblick über die Geschichte der englischen Sprache, Probleme des modernen Englisch als Weltsprache, Analyse englischsprachiger Texte, Besonderheiten und regionale Ausprägungen der Sprachpraxis im Englischen,</w:t>
      </w:r>
    </w:p>
    <w:p>
      <w:r>
        <w:t xml:space="preserve">3. Literaturwissenschaft: Überblick über die Epochen der englischsprachigen Literaturen, insbesondere der englischen und nordamerikanischen, deren Gattungen, Autorinnen, Autoren und Werke im jeweiligen historischen Umfeld sowie deren neuere Entwicklungen; Interpretation von Literatur im kulturellen, sozialen, politischen, soziologischen und historischen Zusammenhang seit dem 16. Jahrhundert,</w:t>
      </w:r>
    </w:p>
    <w:p>
      <w:r>
        <w:t xml:space="preserve">4. Kulturwissenschaft: Überblick über Kultur, Geistesgeschichte, Geographie und politisch-gesellschaftliche Verhältnisse der englischsprachigen Kulturräume, insbesondere der Britischen Inseln und der USA;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Englischunterricht in der Oberschule; Kenntnis des Referenzrahmens, der Bildungsstandards und curricularer Dokumente; Planung, Gestaltung und Reflexion kompetenzorientierten Englischunterrichts in der Oberschule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zwei der Bereiche nach Absatz 1 Nummer 2 bis 4. Die mündliche Prüfung des Faches und der Fachdidaktik findet in englischer Sprache statt.</w:t>
      </w:r>
    </w:p>
    <w:p>
      <w:r>
        <w:rPr>
          <w:color w:val="555555"/>
          <w:sz w:val="17"/>
        </w:rPr>
        <w:t xml:space="preserve">Zitiervorschlag: § 50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https://recht.nulegal.eu/gesetze/LAPO%20I/50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