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LAPO I (Sachsen) — Grundschuldidaktik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Grundschuldidaktik Deutsch oder Sorbisch,</w:t>
      </w:r>
    </w:p>
    <w:p>
      <w:r>
        <w:t xml:space="preserve">2. Grundschuldidaktik Mathematik,</w:t>
      </w:r>
    </w:p>
    <w:p>
      <w:r>
        <w:t xml:space="preserve">3. Grundschuldidaktik Sachunterricht und</w:t>
      </w:r>
    </w:p>
    <w:p>
      <w:r>
        <w:t xml:space="preserve">4. Grundschuldidaktik eines weiteren Gebietes: Kunst, Musik, Sport oder Werken.</w:t>
      </w:r>
    </w:p>
    <w:p>
      <w:r>
        <w:t xml:space="preserve">(2) Prüfungsinhalte sind:</w:t>
      </w:r>
    </w:p>
    <w:p>
      <w:r>
        <w:t xml:space="preserve">1. Grundschuldidaktik Deutsch</w:t>
      </w:r>
    </w:p>
    <w:p>
      <w:r>
        <w:t xml:space="preserve">a)</w:t>
      </w:r>
    </w:p>
    <w:p>
      <w:r>
        <w:t xml:space="preserve">fachwissenschaftliche Grundlagen des Deutschunterrichts in der Grundschule: Grundlagen der Sprachwissenschaft, insbesondere der Schriftlinguistik; Grundlagen der Literaturwissenschaft unter besonderer Berücksichtigung der Kinder- und Jugendliteratur,</w:t>
      </w:r>
    </w:p>
    <w:p>
      <w:r>
        <w:t xml:space="preserve">b)</w:t>
      </w:r>
    </w:p>
    <w:p>
      <w:r>
        <w:t xml:space="preserve">fachdidaktische Grundlagen: Ziele und Inhalte des Deutschunterrichts in der Grundschule; Besonderheiten des schriftsprachlichen Anfangsunterrichts; theoriegeleitete Planung, Gestaltung und Reflexion von Lehr- und Lernprozessen im Deutschunterricht unter Beachtung heterogener Lernvoraussetzungen, individueller Entwicklungspotenziale und von Möglichkeiten der individuellen Förderung; Analyse und Bewertung des ziel- und adressatengerechten Einsatzes digitaler und analoger Medien; besondere Anforderungen an den lernzieldifferenten, fachübergreifenden und projektorientierten Unterricht,</w:t>
      </w:r>
    </w:p>
    <w:p>
      <w:r>
        <w:t xml:space="preserve">2. Grundschuldidaktik Sorbisch</w:t>
      </w:r>
    </w:p>
    <w:p>
      <w:r>
        <w:t xml:space="preserve">a)</w:t>
      </w:r>
    </w:p>
    <w:p>
      <w:r>
        <w:t xml:space="preserve">fachwissenschaftliche Grundlagen des Sorbischunterrichts und des bilingualen Sachfachunterrichts in der Grundschule: Grundlagen der Sprachwissenschaft, insbesondere der Schriftlinguistik; Grundlagen der Literaturwissenschaft unter besonderer Berücksichtigung der Kinder- und Jugendliteratur,</w:t>
      </w:r>
    </w:p>
    <w:p>
      <w:r>
        <w:t xml:space="preserve">b)</w:t>
      </w:r>
    </w:p>
    <w:p>
      <w:r>
        <w:t xml:space="preserve">fachdidaktische Grundlagen: Ziele und Inhalte des Sorbischunterrichts in der Grundschule; Didaktik des bilingualen Sachfachunterrichts; Besonderheiten des schriftsprachlichen Anfangsunterrichts; theoriegeleitete Planung, Gestaltung und Reflexion von Lehr- und Lernprozessen im Sorbischunterricht unter Beachtung heterogener Lernvoraussetzungen, individueller Entwicklungspotenziale und von Möglichkeiten der individuellen Förderung; Sorbischunterricht in mehrsprachigen Lerngruppen; Analyse und Bewertung des ziel- und adressatengerechten Einsatzes digitaler und analoger Medien; besondere Anforderungen an den lernzieldifferenten, fachübergreifenden und projektorientierten Unterricht,</w:t>
      </w:r>
    </w:p>
    <w:p>
      <w:r>
        <w:t xml:space="preserve">3. Grundschuldidaktik Mathematik</w:t>
      </w:r>
    </w:p>
    <w:p>
      <w:r>
        <w:t xml:space="preserve">a)</w:t>
      </w:r>
    </w:p>
    <w:p>
      <w:r>
        <w:t xml:space="preserve">fachwissenschaftliche Grundlagen des Mathematikunterrichts in der Grundschule: Arithmetik und Algebra, Formenkunde und Geometrie, Größen, Wahrscheinlichkeit und Sachrechnen,</w:t>
      </w:r>
    </w:p>
    <w:p>
      <w:r>
        <w:t xml:space="preserve">b)</w:t>
      </w:r>
    </w:p>
    <w:p>
      <w:r>
        <w:t xml:space="preserve">fachdidaktische Grundlagen: Ziele, Inhalte und Leitideen des Mathematikunterrichts in der Grundschule; Besonderheiten des Anfangsunterrichts; theoriegeleitete Planung, Gestaltung und Reflexion von Lehr- und Lernprozessen im Mathematikunterricht unter Beachtung heterogener Lernvoraussetzungen, individueller Entwicklungspotenziale und von Möglichkeiten der individuellen Förderung; Analyse und Bewertung des ziel- und adressatengerechten Einsatzes digitaler und analoger Medien; besondere Anforderungen an den lernzieldifferenten, fachübergreifenden und projektorientierten Unterricht,</w:t>
      </w:r>
    </w:p>
    <w:p>
      <w:r>
        <w:t xml:space="preserve">4. Grundschuldidaktik Sachunterricht</w:t>
      </w:r>
    </w:p>
    <w:p>
      <w:r>
        <w:t xml:space="preserve">a)</w:t>
      </w:r>
    </w:p>
    <w:p>
      <w:r>
        <w:t xml:space="preserve">fachwissenschaftliche Grundlagen des Sachunterrichts in der Grundschule unter sozial- und kulturwissenschaftlichen, geographischen, naturwissenschaftlichen, technischen und historischen Perspektiven,</w:t>
      </w:r>
    </w:p>
    <w:p>
      <w:r>
        <w:t xml:space="preserve">b)</w:t>
      </w:r>
    </w:p>
    <w:p>
      <w:r>
        <w:t xml:space="preserve">fachdidaktische Grundlagen: Ziele und Inhalte des Sachunterrichts in der Grundschule; theoriegeleitete Planung, Gestaltung und Reflexion von Lehr- und Lernprozessen im Sachunterricht unter Beachtung heterogener Lernvoraussetzungen, individueller Entwicklungspotenziale und von Möglichkeiten der individuellen Förderung; Analyse und Bewertung des ziel- und adressatengerechten Einsatzes digitaler und analoger Medien; Umsetzung integrativer, fachübergreifender, fächerverbindender und projektorientierter Unterrichtsziele einschließlich Anforderungen an den lernzieldifferenten Unterricht,</w:t>
      </w:r>
    </w:p>
    <w:p>
      <w:r>
        <w:t xml:space="preserve">5. Grundschuldidaktik Kunst</w:t>
      </w:r>
    </w:p>
    <w:p>
      <w:r>
        <w:t xml:space="preserve">a)</w:t>
      </w:r>
    </w:p>
    <w:p>
      <w:r>
        <w:t xml:space="preserve">fachwissenschaftliche und fachpraktische Grundlagen des Kunstunterrichts in der Grundschule: Grundlagen einer praxisorientierten Kunsttheorie und -geschichte unter grundschuldidaktischer Sicht, künstlerisch-ästhetische und gestalterische Kompetenzen im Umgang mit der Sprache der Formen und Farben als Medium bildnerischer Prozesse in tradierten und neuen Medien,</w:t>
      </w:r>
    </w:p>
    <w:p>
      <w:r>
        <w:t xml:space="preserve">b)</w:t>
      </w:r>
    </w:p>
    <w:p>
      <w:r>
        <w:t xml:space="preserve">fachdidaktische Grundlagen: Ziele und Inhalte des Kunstunterrichts in der Grundschule; Lehr- und Lernprozesse bei der Kunstproduktion, -rezeption und -reflexion; alters- und entwicklungsbedingte Besonderheiten des bildnerischen Gestaltens und deren Berücksichtigung in der Grundschule; Anforderungen an den lernzieldifferenten Unterricht; Analyse und Bewertung des ziel- und adressatengerechten Einsatzes digitaler und analoger Medien,</w:t>
      </w:r>
    </w:p>
    <w:p>
      <w:r>
        <w:t xml:space="preserve">6. Grundschuldidaktik Musik</w:t>
      </w:r>
    </w:p>
    <w:p>
      <w:r>
        <w:t xml:space="preserve">a)</w:t>
      </w:r>
    </w:p>
    <w:p>
      <w:r>
        <w:t xml:space="preserve">fachwissenschaftliche und fachpraktische Grundlagen des Musikunterrichts in der Grundschule: musikpraktische Fähigkeiten in den Bereichen Gesang, instrumentale Liedbegleitung, elementares Arrangieren und Komponieren sowie Musiklehre; Grundlagen im Bereich Musikkultur aus grundschuldidaktischer Sicht,</w:t>
      </w:r>
    </w:p>
    <w:p>
      <w:r>
        <w:t xml:space="preserve">b)</w:t>
      </w:r>
    </w:p>
    <w:p>
      <w:r>
        <w:t xml:space="preserve">fachdidaktische Grundlagen: Ziele und Inhalte des Musikunterrichts in der Grundschule; Anleitung künstlerischer Prozesse in den Bereichen Singen, Bewegung, Tanz, Klassenmusizieren, Spiel, Improvisation und kreative Rezeption unter Beachtung heterogener Lernvoraussetzungen, individueller Entwicklungspotenziale und von Möglichkeiten der individuellen Förderung; Anforderungen an den lernzieldifferenten Unterricht; Beobachtung und Reflexion ästhetischer Ausdrucks- und Erfahrungsprozesse im Kindesalter; Analyse und Bewertung des ziel- und adressatengerechten Einsatzes digitaler und analoger Medien,</w:t>
      </w:r>
    </w:p>
    <w:p>
      <w:r>
        <w:t xml:space="preserve">7. Grundschuldidaktik Sport</w:t>
      </w:r>
    </w:p>
    <w:p>
      <w:r>
        <w:t xml:space="preserve">a)</w:t>
      </w:r>
    </w:p>
    <w:p>
      <w:r>
        <w:t xml:space="preserve">fachwissenschaftliche und fachpraktische Grundlagen des Sportunterrichts in der Grundschule: besondere Bedeutung von Bewegung für die kindliche Entwicklung, schulartspezifische bewegungs- und trainingswissenschaftliche Themenfelder, sportbiologische Grundlagen, sportartspezifische Kenntnisse und sportmotorisches Können zu den Inhalten des Sportunterrichts in der Grundschule,</w:t>
      </w:r>
    </w:p>
    <w:p>
      <w:r>
        <w:t xml:space="preserve">b)</w:t>
      </w:r>
    </w:p>
    <w:p>
      <w:r>
        <w:t xml:space="preserve">fachdidaktische Grundlagen: Ziele und Inhalte des Sportunterrichts in der Grundschule; theoriegeleitete Planung, Gestaltung und Reflexion von Lehr- und Lernprozessen im Sportunterricht in den Lernbereichen turnerische Übungen, gymnastisch-tänzerische Übungen, leichtathletische Übungen, Schwimmen sowie Ballspiele und Spielformen unter Beachtung heterogener Lernvoraussetzungen, individueller Entwicklungspotenziale und von Möglichkeiten der individuellen Förderung; Anforderungen an den lernzieldifferenten Unterricht und</w:t>
      </w:r>
    </w:p>
    <w:p>
      <w:r>
        <w:t xml:space="preserve">8. Grundschuldidaktik Werken</w:t>
      </w:r>
    </w:p>
    <w:p>
      <w:r>
        <w:t xml:space="preserve">a)</w:t>
      </w:r>
    </w:p>
    <w:p>
      <w:r>
        <w:t xml:space="preserve">fachwissenschaftliche und fachpraktische Grundlagen des Werkunterrichts in der Grundschule unter technischer, technologischer und gestalterisch-ästhetischer Perspektive: Grundlagen einer sach- und kindorientierten Auseinandersetzung mit der Planung und Durchführung von Werkprozessen, werkstoff- und technikspezifische Kenntnisse und Fähigkeiten,</w:t>
      </w:r>
    </w:p>
    <w:p>
      <w:r>
        <w:t xml:space="preserve">b)</w:t>
      </w:r>
    </w:p>
    <w:p>
      <w:r>
        <w:t xml:space="preserve">fachdidaktische Grundlagen: Ziele und Inhalte des Werkunterrichts in der Grundschule; theoriegeleitete Planung, Gestaltung und Reflexion von Lehr- und Lernprozessen im Werkunterricht unter besonderer Berücksichtigung einer ästhetischen Auseinandersetzung mit verschiedenen Werkstoffen sowie einer mehrperspektivischen Zusammenschau von zeitgemäßen Komponenten der Technik; handlungsorientierte Methoden und technikdidaktische Kompetenzentwicklung in fachspezifischer, fächerverbindender und fachübergreifender Anwendung sowie in Projekten unter Beachtung heterogener Lernvoraussetzungen, individueller Entwicklungspotenziale und von Möglichkeiten der individuellen Förderung; Anforderungen an den lernzieldifferenten Unterricht.</w:t>
      </w:r>
    </w:p>
    <w:p>
      <w:r>
        <w:rPr>
          <w:color w:val="555555"/>
          <w:sz w:val="17"/>
        </w:rPr>
        <w:t xml:space="preserve">Zitiervorschlag: § 27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https://recht.nulegal.eu/gesetze/LAPO%20I/27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