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LAP-mntDBWVV — Ausbildungsaufstieg</w:t>
      </w:r>
    </w:p>
    <w:p>
      <w:r>
        <w:rPr>
          <w:color w:val="555555"/>
          <w:sz w:val="18"/>
        </w:rPr>
        <w:t xml:space="preserve">Verordnung über die Laufbahn, Ausbildung und Prüfung für den mittleren nichttechnischen Verwaltungsdienst in der Bundeswehrverwaltung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Die Aufstiegsbeamtinnen und Aufstiegsbeamten nehmen gemeinsam mit den Anwärterinnen und Anwärtern an der Ausbildung sowie an der Laufbahnprüfung teil. Die Prüfung kann einmal wiederholt werden. Die §§ 2 und 8 Abs. 2, § 9 Abs. 1 und 3 bis 6, die §§ 10 bis 22b und 25 bis 38 sowie § 39 Abs. 2 sind entsprechend anzuwenden.</w:t>
      </w:r>
    </w:p>
    <w:p>
      <w:r>
        <w:t xml:space="preserve">(2) Eine Verkürzung der Ausbildung nach § 33a Abs. 2 Satz 2 Nr. 1 der Bundeslaufbahnverordnung in der Fassung der Bekanntmachung vom 2. Juli 2002 (BGBl. I S. 2459, 2761), die zuletzt durch Artikel 15 Absatz 28 des Gesetzes vom 5. Februar 2009 (BGBl. I S. 160) geändert worden ist, ist nur zulässig, wenn das Erreichen des Ausbildungsziels nicht gefährdet erscheint. § 9 Abs. 2 ist entsprechend anzuwenden.</w:t>
      </w:r>
    </w:p>
    <w:p>
      <w:r>
        <w:rPr>
          <w:color w:val="555555"/>
          <w:sz w:val="17"/>
        </w:rPr>
        <w:t xml:space="preserve">Zitiervorschlag: § 24 LAP-mntDBWVV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https://recht.nulegal.eu/gesetze/LAP-mntDBWVV/24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