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LAP-mDVerfSchV — Prüfungsamt</w:t>
      </w:r>
    </w:p>
    <w:p>
      <w:r>
        <w:rPr>
          <w:color w:val="555555"/>
          <w:sz w:val="18"/>
        </w:rPr>
        <w:t xml:space="preserve">Verordnung über die Laufbahn, Ausbildung und Prüfung für den mittleren Dienst im Verfassungsschutz des Bundes</w:t>
      </w:r>
    </w:p>
    <w:p>
      <w:r>
        <w:rPr>
          <w:color w:val="555555"/>
          <w:sz w:val="18"/>
        </w:rPr>
        <w:t xml:space="preserve">Historische Fassung: Stand 10.06.2019 bis 16.08.2019. Dies ist nicht die aktuelle Fassung.</w:t>
      </w:r>
    </w:p>
    <w:p>
      <w:r>
        <w:t xml:space="preserve">(1) Dem beim Bundesamt für Verfassungsschutz eingerichteten Prüfungsamt obliegt die Durchführung der Laufbahnprüfung; es trägt Sorge für die Entwicklung und gleichmäßige Anwendung der Bewertungsmaßstäbe und vollzieht die Entscheidungen der Prüfungskommission.</w:t>
      </w:r>
    </w:p>
    <w:p>
      <w:r>
        <w:t xml:space="preserve">(2) Das Prüfungsamt kann Aufgaben auf die Schule für Verfassungsschutz übertragen.</w:t>
      </w:r>
    </w:p>
    <w:p>
      <w:r>
        <w:rPr>
          <w:color w:val="555555"/>
          <w:sz w:val="17"/>
        </w:rPr>
        <w:t xml:space="preserve">Zitiervorschlag: § 30 LAP-mDVerfSchV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https://recht.nulegal.eu/gesetze/LAP-mDVerfSchV/30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