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LAP-mDBNDV — Inkrafttreten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49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