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LAP-mDBNDV — Laufbahnämter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Laufbahn des mittleren Dienstes im Bundesnachrichtendienst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Vorbereitungsdienst    Regierungssekretäranwärterin/ Regierungssekretäranwärter,</w:t>
      </w:r>
    </w:p>
    <w:p>
      <w:r>
        <w:rPr>
          <w:rFonts w:ascii="Courier New" w:hAnsi="Courier New"/>
          <w:sz w:val="17"/>
        </w:rPr>
        <w:t xml:space="preserve">2.    in der Probezeit bis zur Anstellung    Regierungssekretärin zur Anstellung (z. A.)/ Regierungssekretär zur Anstellung (z. A.),</w:t>
      </w:r>
    </w:p>
    <w:p>
      <w:r>
        <w:rPr>
          <w:rFonts w:ascii="Courier New" w:hAnsi="Courier New"/>
          <w:sz w:val="17"/>
        </w:rPr>
        <w:t xml:space="preserve">3.    im Eingangsamt (Besoldungsgruppe A 6)    Regierungssekretärin/ Regierungssekretär,</w:t>
      </w:r>
    </w:p>
    <w:p>
      <w:r>
        <w:rPr>
          <w:rFonts w:ascii="Courier New" w:hAnsi="Courier New"/>
          <w:sz w:val="17"/>
        </w:rPr>
        <w:t xml:space="preserve">4.    in den Beförderungsämtern der    </w:t>
      </w:r>
    </w:p>
    <w:p>
      <w:r>
        <w:rPr>
          <w:rFonts w:ascii="Courier New" w:hAnsi="Courier New"/>
          <w:sz w:val="17"/>
        </w:rPr>
        <w:t xml:space="preserve">    Besoldungsgruppe A 7    Regierungsobersekretärin/ Regierungsobersekretär,</w:t>
      </w:r>
    </w:p>
    <w:p>
      <w:r>
        <w:rPr>
          <w:rFonts w:ascii="Courier New" w:hAnsi="Courier New"/>
          <w:sz w:val="17"/>
        </w:rPr>
        <w:t xml:space="preserve">    Besoldungsgruppe A 8    Regierungshauptsekretärin/ Regierungshauptsekretär,</w:t>
      </w:r>
    </w:p>
    <w:p>
      <w:r>
        <w:rPr>
          <w:rFonts w:ascii="Courier New" w:hAnsi="Courier New"/>
          <w:sz w:val="17"/>
        </w:rPr>
        <w:t xml:space="preserve">    Besoldungsgruppe A 9    Amtsinspektorin/ Amtsinspektor.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