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LAP-gbautDV — Gliederung des Vorbereitungsdienstes</w:t>
      </w:r>
    </w:p>
    <w:p>
      <w:r>
        <w:rPr>
          <w:color w:val="555555"/>
          <w:sz w:val="18"/>
        </w:rPr>
        <w:t xml:space="preserve">Verordnung über die Laufbahn, Ausbildung und Prüfung für den gehobenen bautechnischen Verwaltungsdienst des Bundes</w:t>
      </w:r>
    </w:p>
    <w:p>
      <w:r>
        <w:rPr>
          <w:color w:val="555555"/>
          <w:sz w:val="18"/>
        </w:rPr>
        <w:t xml:space="preserve">Stand: 10.06.2019 (konsolidierte Textfassung, kein amtliches Inkrafttretensdatum)</w:t>
      </w:r>
    </w:p>
    <w:p>
      <w:r>
        <w:t xml:space="preserve">(1) Der Vorbereitungsdienst gliedert sich für die jeweiligen Fachrichtungen wie folgt in eine praktische Ausbildung (Praktika) und praxisbezogene Lehrveranstaltungen (Lehrgänge), die aufeinander abgestimmt und gegebenenfalls durch eine Exkursion ergänzt werden:</w:t>
      </w:r>
    </w:p>
    <w:p>
      <w:r>
        <w:rPr>
          <w:rFonts w:ascii="Courier New" w:hAnsi="Courier New"/>
          <w:sz w:val="17"/>
        </w:rPr>
        <w:t xml:space="preserve">1. Fachrichtungen Hochbau und Bauingenieurwesen:</w:t>
      </w:r>
    </w:p>
    <w:p>
      <w:r>
        <w:rPr>
          <w:rFonts w:ascii="Courier New" w:hAnsi="Courier New"/>
          <w:sz w:val="17"/>
        </w:rPr>
        <w:t xml:space="preserve">Abschnitt    Ausbildungsdauer in Wochen    Art der Ausbildung (Praktika/Lehrgang)    Ausbildungsinhalt</w:t>
      </w:r>
    </w:p>
    <w:p>
      <w:r>
        <w:rPr>
          <w:rFonts w:ascii="Courier New" w:hAnsi="Courier New"/>
          <w:sz w:val="17"/>
        </w:rPr>
        <w:t xml:space="preserve">I    3    Lehrgang    Grundlagen der öffentlichen Bauverwaltung</w:t>
      </w:r>
    </w:p>
    <w:p>
      <w:r>
        <w:rPr>
          <w:rFonts w:ascii="Courier New" w:hAnsi="Courier New"/>
          <w:sz w:val="17"/>
        </w:rPr>
        <w:t xml:space="preserve">15    Praktikum    Vorbereitung, Vergabe, Durchführung und Abrechnung von Baumaßnahmen</w:t>
      </w:r>
    </w:p>
    <w:p>
      <w:r>
        <w:rPr>
          <w:rFonts w:ascii="Courier New" w:hAnsi="Courier New"/>
          <w:sz w:val="17"/>
        </w:rPr>
        <w:t xml:space="preserve">22    Praktikum    Projektleitung und Facility-Management</w:t>
      </w:r>
    </w:p>
    <w:p>
      <w:r>
        <w:rPr>
          <w:rFonts w:ascii="Courier New" w:hAnsi="Courier New"/>
          <w:sz w:val="17"/>
        </w:rPr>
        <w:t xml:space="preserve">3    Praktikum    Standortbewertung, Wirtschaftlichkeitsvergleiche - Mieten, Kaufen, Bauen -</w:t>
      </w:r>
    </w:p>
    <w:p>
      <w:r>
        <w:rPr>
          <w:rFonts w:ascii="Courier New" w:hAnsi="Courier New"/>
          <w:sz w:val="17"/>
        </w:rPr>
        <w:t xml:space="preserve">3    Praktikum    Bauleitplanung, Zustimmungsverfahren</w:t>
      </w:r>
    </w:p>
    <w:p>
      <w:r>
        <w:rPr>
          <w:rFonts w:ascii="Courier New" w:hAnsi="Courier New"/>
          <w:sz w:val="17"/>
        </w:rPr>
        <w:t xml:space="preserve">II    1    Exkursion    Projektreise innerhalb der Europäischen Union</w:t>
      </w:r>
    </w:p>
    <w:p>
      <w:r>
        <w:rPr>
          <w:rFonts w:ascii="Courier New" w:hAnsi="Courier New"/>
          <w:sz w:val="17"/>
        </w:rPr>
        <w:t xml:space="preserve">III    5    Praktikum    Allgemeine Aufgaben der Bauverwaltungen, Rechtsangelegenheiten</w:t>
      </w:r>
    </w:p>
    <w:p>
      <w:r>
        <w:rPr>
          <w:rFonts w:ascii="Courier New" w:hAnsi="Courier New"/>
          <w:sz w:val="17"/>
        </w:rPr>
        <w:t xml:space="preserve">4    Praktikum    Aufgaben und Arbeitsweisen der Baurechtsbehörden, Bauaufsicht</w:t>
      </w:r>
    </w:p>
    <w:p>
      <w:r>
        <w:rPr>
          <w:rFonts w:ascii="Courier New" w:hAnsi="Courier New"/>
          <w:sz w:val="17"/>
        </w:rPr>
        <w:t xml:space="preserve">1    Praktikum    Kassen-, Haushalts- und Rechnungswesen</w:t>
      </w:r>
    </w:p>
    <w:p>
      <w:r>
        <w:rPr>
          <w:rFonts w:ascii="Courier New" w:hAnsi="Courier New"/>
          <w:sz w:val="17"/>
        </w:rPr>
        <w:t xml:space="preserve">1    Praktikum    Aufgaben und Arbeitsweisen des Bundesrechnungshofes</w:t>
      </w:r>
    </w:p>
    <w:p>
      <w:r>
        <w:rPr>
          <w:rFonts w:ascii="Courier New" w:hAnsi="Courier New"/>
          <w:sz w:val="17"/>
        </w:rPr>
        <w:t xml:space="preserve">6    Lehrgang    Verwaltung und Recht</w:t>
      </w:r>
    </w:p>
    <w:p>
      <w:r>
        <w:rPr>
          <w:rFonts w:ascii="Courier New" w:hAnsi="Courier New"/>
          <w:sz w:val="17"/>
        </w:rPr>
        <w:t xml:space="preserve">IV    5    Praktikum/Lehrgang    Laufbahnprüfung; Vorbereitung</w:t>
      </w:r>
    </w:p>
    <w:p>
      <w:r>
        <w:rPr>
          <w:rFonts w:ascii="Courier New" w:hAnsi="Courier New"/>
          <w:sz w:val="17"/>
        </w:rPr>
        <w:t xml:space="preserve">    9    Urlaub    </w:t>
      </w:r>
    </w:p>
    <w:p>
      <w:r>
        <w:rPr>
          <w:rFonts w:ascii="Courier New" w:hAnsi="Courier New"/>
          <w:sz w:val="17"/>
        </w:rPr>
        <w:t xml:space="preserve">    78 Wochen        </w:t>
      </w:r>
    </w:p>
    <w:p>
      <w:r>
        <w:rPr>
          <w:rFonts w:ascii="Courier New" w:hAnsi="Courier New"/>
          <w:sz w:val="17"/>
        </w:rPr>
        <w:t xml:space="preserve">2. Fachrichtungen Maschinenbau/Versorgungstechnik und Elektrotechnik/Nachrichtentechnik:</w:t>
      </w:r>
    </w:p>
    <w:p>
      <w:r>
        <w:rPr>
          <w:rFonts w:ascii="Courier New" w:hAnsi="Courier New"/>
          <w:sz w:val="17"/>
        </w:rPr>
        <w:t xml:space="preserve">I    3    Lehrgang    Grundlagen der öffentlichen Bauverwaltung</w:t>
      </w:r>
    </w:p>
    <w:p>
      <w:r>
        <w:rPr>
          <w:rFonts w:ascii="Courier New" w:hAnsi="Courier New"/>
          <w:sz w:val="17"/>
        </w:rPr>
        <w:t xml:space="preserve">15    Praktikum    Vorbereitung, Vergabe, Durchführung und Abrechnung von maschinen- und elektronischen Anlagen (einschließlich ton-meldetechnischen Anlagen) bei Bauunterhaltungsarbeiten sowie kleineren Neu-, Um-und Erweiterungsbauten</w:t>
      </w:r>
    </w:p>
    <w:p>
      <w:r>
        <w:rPr>
          <w:rFonts w:ascii="Courier New" w:hAnsi="Courier New"/>
          <w:sz w:val="17"/>
        </w:rPr>
        <w:t xml:space="preserve">22    Praktikum/Lehrgang    Projektleitung und Facility-Management bei einer großen Baumaßnahme, Verdingungswesen, Vertragsabschlüsse</w:t>
      </w:r>
    </w:p>
    <w:p>
      <w:r>
        <w:rPr>
          <w:rFonts w:ascii="Courier New" w:hAnsi="Courier New"/>
          <w:sz w:val="17"/>
        </w:rPr>
        <w:t xml:space="preserve">2    Praktikum    Aufgaben der Gewerbeaufsicht, insbesondere Genehmigungen, Arbeitsschutz, Immissionsschutz</w:t>
      </w:r>
    </w:p>
    <w:p>
      <w:r>
        <w:rPr>
          <w:rFonts w:ascii="Courier New" w:hAnsi="Courier New"/>
          <w:sz w:val="17"/>
        </w:rPr>
        <w:t xml:space="preserve">2    Praktikum    Aufgaben der Technischen Überwachungsstelle (TÜV)</w:t>
      </w:r>
    </w:p>
    <w:p>
      <w:r>
        <w:rPr>
          <w:rFonts w:ascii="Courier New" w:hAnsi="Courier New"/>
          <w:sz w:val="17"/>
        </w:rPr>
        <w:t xml:space="preserve">2    Praktikum    Betrieb von Versorgungsanlagen (einschließlich Verteiler), Energielieferverträge</w:t>
      </w:r>
    </w:p>
    <w:p>
      <w:r>
        <w:rPr>
          <w:rFonts w:ascii="Courier New" w:hAnsi="Courier New"/>
          <w:sz w:val="17"/>
        </w:rPr>
        <w:t xml:space="preserve">II    1    Exkursion    Projektreise innerhalb der Europäischen Union</w:t>
      </w:r>
    </w:p>
    <w:p>
      <w:r>
        <w:rPr>
          <w:rFonts w:ascii="Courier New" w:hAnsi="Courier New"/>
          <w:sz w:val="17"/>
        </w:rPr>
        <w:t xml:space="preserve">III    5    Praktikum    Allgemeine Aufgaben der Bauverwaltungen, Rechtsangelegenheiten</w:t>
      </w:r>
    </w:p>
    <w:p>
      <w:r>
        <w:rPr>
          <w:rFonts w:ascii="Courier New" w:hAnsi="Courier New"/>
          <w:sz w:val="17"/>
        </w:rPr>
        <w:t xml:space="preserve">4    Praktikum    Aufgaben und Arbeitsweisen der Baurechtsbehörden, Bauaufsicht</w:t>
      </w:r>
    </w:p>
    <w:p>
      <w:r>
        <w:rPr>
          <w:rFonts w:ascii="Courier New" w:hAnsi="Courier New"/>
          <w:sz w:val="17"/>
        </w:rPr>
        <w:t xml:space="preserve">1    Praktikum    Kassen-, Haushalts- und Rechnungswesen</w:t>
      </w:r>
    </w:p>
    <w:p>
      <w:r>
        <w:rPr>
          <w:rFonts w:ascii="Courier New" w:hAnsi="Courier New"/>
          <w:sz w:val="17"/>
        </w:rPr>
        <w:t xml:space="preserve">1    Praktikum    Aufgaben und Arbeitsweisen des Bundesrechnungshofes</w:t>
      </w:r>
    </w:p>
    <w:p>
      <w:r>
        <w:rPr>
          <w:rFonts w:ascii="Courier New" w:hAnsi="Courier New"/>
          <w:sz w:val="17"/>
        </w:rPr>
        <w:t xml:space="preserve">6    Lehrgang    Verwaltung und Recht</w:t>
      </w:r>
    </w:p>
    <w:p>
      <w:r>
        <w:rPr>
          <w:rFonts w:ascii="Courier New" w:hAnsi="Courier New"/>
          <w:sz w:val="17"/>
        </w:rPr>
        <w:t xml:space="preserve">IV    5    Praktikum/Lehrgang    Laufbahnprüfung; Vorbereitung</w:t>
      </w:r>
    </w:p>
    <w:p>
      <w:r>
        <w:rPr>
          <w:rFonts w:ascii="Courier New" w:hAnsi="Courier New"/>
          <w:sz w:val="17"/>
        </w:rPr>
        <w:t xml:space="preserve">    9    Urlaub    </w:t>
      </w:r>
    </w:p>
    <w:p>
      <w:r>
        <w:rPr>
          <w:rFonts w:ascii="Courier New" w:hAnsi="Courier New"/>
          <w:sz w:val="17"/>
        </w:rPr>
        <w:t xml:space="preserve">    78 Wochen        </w:t>
      </w:r>
    </w:p>
    <w:p>
      <w:r>
        <w:t xml:space="preserve">(2) Die Einzelheiten der Ausbildung werden für jede Anwärterin und jeden Anwärter in einem Ausbildungsplan festgelegt, insbesondere die Ausbildungsstellen und die Zeiträume der Zuweisung. Den Ausbildungsplan stellt die Ausbildungsleitung im Einvernehmen mit dem Prüfungsamt auf.</w:t>
      </w:r>
    </w:p>
    <w:p>
      <w:r>
        <w:rPr>
          <w:color w:val="555555"/>
          <w:sz w:val="17"/>
        </w:rPr>
        <w:t xml:space="preserve">Zitiervorschlag: § 13 LAP-gbautDV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https://recht.nulegal.eu/gesetze/LAP-gbautDV/13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