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Anlage 2 KraftstoffLBV</w:t>
      </w:r>
    </w:p>
    <w:p>
      <w:r>
        <w:rPr>
          <w:color w:val="555555"/>
          <w:sz w:val="18"/>
        </w:rPr>
        <w:t xml:space="preserve">Kraftstoff-Lieferbeschränkungs-Verordnung</w:t>
      </w:r>
    </w:p>
    <w:p>
      <w:r>
        <w:rPr>
          <w:color w:val="555555"/>
          <w:sz w:val="18"/>
        </w:rPr>
        <w:t xml:space="preserve">Stand: 10.06.2019 (konsolidierte Textfassung, kein amtliches Inkrafttretensdatum)</w:t>
      </w:r>
    </w:p>
    <w:p>
      <w:r>
        <w:t xml:space="preserve">(Fundstelle: BGBl. I 1982, 529 - 533)</w:t>
      </w:r>
    </w:p>
    <w:p>
      <w:r>
        <w:rPr>
          <w:rFonts w:ascii="Courier New" w:hAnsi="Courier New"/>
          <w:sz w:val="17"/>
        </w:rPr>
        <w:t xml:space="preserve">Seite 1</w:t>
      </w:r>
    </w:p>
    <w:p>
      <w:pPr>
        <w:ind w:left="420"/>
      </w:pPr>
      <w:r>
        <w:t xml:space="preserve">(1) An</w:t>
      </w:r>
    </w:p>
    <w:p>
      <w:r>
        <w:rPr>
          <w:rFonts w:ascii="Courier New" w:hAnsi="Courier New"/>
          <w:sz w:val="17"/>
        </w:rPr>
        <w:t xml:space="preserve">        ◄ Antragsbearbeitende Behörde</w:t>
      </w:r>
    </w:p>
    <w:p>
      <w:r>
        <w:rPr>
          <w:rFonts w:ascii="Courier New" w:hAnsi="Courier New"/>
          <w:sz w:val="17"/>
        </w:rPr>
        <w:t xml:space="preserve">Zutreffendes bitte</w:t>
      </w:r>
    </w:p>
    <w:p>
      <w:r>
        <w:rPr>
          <w:rFonts w:ascii="Courier New" w:hAnsi="Courier New"/>
          <w:sz w:val="17"/>
        </w:rPr>
        <w:t xml:space="preserve">ausfüllen bzw. [x] ankreuzen!</w:t>
      </w:r>
    </w:p>
    <w:p>
      <w:r>
        <w:rPr>
          <w:rFonts w:ascii="Courier New" w:hAnsi="Courier New"/>
          <w:sz w:val="17"/>
        </w:rPr>
        <w:t xml:space="preserve">Nicht vom Antragsteller auszufüllen!</w:t>
      </w:r>
    </w:p>
    <w:p>
      <w:r>
        <w:rPr>
          <w:rFonts w:ascii="Courier New" w:hAnsi="Courier New"/>
          <w:sz w:val="17"/>
        </w:rPr>
        <w:t xml:space="preserve">Eingangsdatum</w:t>
      </w:r>
    </w:p>
    <w:p>
      <w:r>
        <w:rPr>
          <w:rFonts w:ascii="Courier New" w:hAnsi="Courier New"/>
          <w:sz w:val="17"/>
        </w:rPr>
        <w:t xml:space="preserve">Bearbeitungsdatum</w:t>
      </w:r>
    </w:p>
    <w:p>
      <w:r>
        <w:rPr>
          <w:rFonts w:ascii="Courier New" w:hAnsi="Courier New"/>
          <w:sz w:val="17"/>
        </w:rPr>
        <w:t xml:space="preserve">    □Gewerbetreibende    □Landwirte    □    freiberuflich oder sonst selbständig Tätige    □    juristische Personen oder sonstige Vereinigungen des privaten Rechts    </w:t>
      </w:r>
    </w:p>
    <w:p>
      <w:r>
        <w:rPr>
          <w:rFonts w:ascii="Courier New" w:hAnsi="Courier New"/>
          <w:sz w:val="17"/>
        </w:rPr>
        <w:t xml:space="preserve">Name            (3)        </w:t>
      </w:r>
    </w:p>
    <w:p>
      <w:r>
        <w:rPr>
          <w:rFonts w:ascii="Courier New" w:hAnsi="Courier New"/>
          <w:sz w:val="17"/>
        </w:rPr>
        <w:t xml:space="preserve">Vorname                ◄    Antragsteller        </w:t>
      </w:r>
    </w:p>
    <w:p>
      <w:r>
        <w:rPr>
          <w:rFonts w:ascii="Courier New" w:hAnsi="Courier New"/>
          <w:sz w:val="17"/>
        </w:rPr>
        <w:t xml:space="preserve">Firma                    (4)        </w:t>
      </w:r>
    </w:p>
    <w:p>
      <w:r>
        <w:rPr>
          <w:rFonts w:ascii="Courier New" w:hAnsi="Courier New"/>
          <w:sz w:val="17"/>
        </w:rPr>
        <w:t xml:space="preserve">                        Bitte beachten!Antragsberechtigt ist bei Fahrzeugen der Halter, bei sonstiger Nutzung von Kraftstoff der Betreiber der Maschinen und Motoren.Ist der Halter der Fahrzeuge oder der Betreiber der Maschinen oder Motoren ein gewerbliches oder landwirtschaftliches Unternehmen mit mehreren Niederlassungen, so ist die Hauptniederlassung antragsberechtigt. Abweichend davon ist der Antrag von der Zweigniederlassung zu stellen, wenn diese im Handelsregister, in der Handwerksrolle oder im Verzeichnis der handwerksähnlichen Gewerbe eingetragen ist und die Fahrzeuge auf sie zugelassen sind oder die Maschinen oder die Motoren von ihr betrieben werden. Entsprechendes gilt für im Handelsregister eingetragene Zweigniederlassungen der Gesellschaften der freien Berufe.    </w:t>
      </w:r>
    </w:p>
    <w:p>
      <w:r>
        <w:rPr>
          <w:rFonts w:ascii="Courier New" w:hAnsi="Courier New"/>
          <w:sz w:val="17"/>
        </w:rPr>
        <w:t xml:space="preserve">Straße                    </w:t>
      </w:r>
    </w:p>
    <w:p>
      <w:r>
        <w:rPr>
          <w:rFonts w:ascii="Courier New" w:hAnsi="Courier New"/>
          <w:sz w:val="17"/>
        </w:rPr>
        <w:t xml:space="preserve">PLZ, Ort                    </w:t>
      </w:r>
    </w:p>
    <w:p>
      <w:r>
        <w:rPr>
          <w:rFonts w:ascii="Courier New" w:hAnsi="Courier New"/>
          <w:sz w:val="17"/>
        </w:rPr>
        <w:t xml:space="preserve">    Nähere Bezeichnung des Unternehmens / der Branche            </w:t>
      </w:r>
    </w:p>
    <w:p>
      <w:r>
        <w:rPr>
          <w:rFonts w:ascii="Courier New" w:hAnsi="Courier New"/>
          <w:sz w:val="17"/>
        </w:rPr>
        <w:t xml:space="preserve">        Bitte beachten! Nur zulässig, wenn Antragsteller den Kraftstoffbedarf für die weiteren Versorgungsperioden bei der Antragstellung bereits absehen kann und nicht mit Veränderungen rechnet. Dennoch nach Antragstellung eintretende Veränderungen, die den geltendgemachten Bedarf vermindern, sind unverzüglich anzuzeigen.</w:t>
      </w:r>
    </w:p>
    <w:p>
      <w:r>
        <w:rPr>
          <w:rFonts w:ascii="Courier New" w:hAnsi="Courier New"/>
          <w:sz w:val="17"/>
        </w:rPr>
        <w:t xml:space="preserve">    Der Antrag wird gestellt für die Versorgungsperiode beginnend am</w:t>
      </w:r>
    </w:p>
    <w:p>
      <w:r>
        <w:rPr>
          <w:rFonts w:ascii="Courier New" w:hAnsi="Courier New"/>
          <w:sz w:val="17"/>
        </w:rPr>
        <w:t xml:space="preserve">    Der Antrag soll auch für weitere Versorgungsperioden gelten, und zwar bis einschließlich Monat        </w:t>
      </w:r>
    </w:p>
    <w:p>
      <w:r>
        <w:rPr>
          <w:rFonts w:ascii="Courier New" w:hAnsi="Courier New"/>
          <w:sz w:val="17"/>
        </w:rPr>
        <w:t xml:space="preserve">                    ◄    max. 12 Monate nach Beginn der ersten Versorgungsperiode</w:t>
      </w:r>
    </w:p>
    <w:p>
      <w:r>
        <w:rPr>
          <w:rFonts w:ascii="Courier New" w:hAnsi="Courier New"/>
          <w:sz w:val="17"/>
        </w:rPr>
        <w:t xml:space="preserve">    Beantragt werden Kraftstoff-Bezugscheine für</w:t>
      </w:r>
    </w:p>
    <w:p>
      <w:r>
        <w:rPr>
          <w:rFonts w:ascii="Courier New" w:hAnsi="Courier New"/>
          <w:sz w:val="17"/>
        </w:rPr>
        <w:t xml:space="preserve">    □ gewerbliche, landwirtschaftliche oder berufliche Zwecke    □ Fahrten zwischen Wohnung und Betriebsstätte (dazu nur Anlage C ausfüllen)!                </w:t>
      </w:r>
    </w:p>
    <w:p>
      <w:r>
        <w:rPr>
          <w:rFonts w:ascii="Courier New" w:hAnsi="Courier New"/>
          <w:sz w:val="17"/>
        </w:rPr>
        <w:t xml:space="preserve">    — — — — — — — — — — — — — — — — — — — — — — — — — — — — — — — — — — — — — — — — — — — — — — — — — — — — — — — — —    </w:t>
      </w:r>
    </w:p>
    <w:p>
      <w:r>
        <w:rPr>
          <w:rFonts w:ascii="Courier New" w:hAnsi="Courier New"/>
          <w:sz w:val="17"/>
        </w:rPr>
        <w:t xml:space="preserve">|    Nur bei Anträgen ausfüllen, die für die erste Versorgungsperiode nach Beginn der Kraftstoff-Lieferbeschränkung gestellt werden!    |</w:t>
      </w:r>
    </w:p>
    <w:p>
      <w:r>
        <w:rPr>
          <w:rFonts w:ascii="Courier New" w:hAnsi="Courier New"/>
          <w:sz w:val="17"/>
        </w:rPr>
        <w:t xml:space="preserve">|                                    |</w:t>
      </w:r>
    </w:p>
    <w:p>
      <w:r>
        <w:rPr>
          <w:rFonts w:ascii="Courier New" w:hAnsi="Courier New"/>
          <w:sz w:val="17"/>
        </w:rPr>
        <w:t xml:space="preserve">|    Vom Gesamtbedarf für gewerbliche, landwirtschaftliche oder berufliche Zwecke (außer Fahrten zwischen Wohnung und Betriebsstätte) in dieser Versorgungsperiode werden nach Abzug anzurechnender Grundmengen von:    |</w:t>
      </w:r>
    </w:p>
    <w:p>
      <w:r>
        <w:rPr>
          <w:rFonts w:ascii="Courier New" w:hAnsi="Courier New"/>
          <w:sz w:val="17"/>
        </w:rPr>
        <w:t xml:space="preserve">|                                    |</w:t>
      </w:r>
    </w:p>
    <w:p>
      <w:r>
        <w:rPr>
          <w:rFonts w:ascii="Courier New" w:hAnsi="Courier New"/>
          <w:sz w:val="17"/>
        </w:rPr>
        <w:t xml:space="preserve">|    Liter Benzin        Liter Diesel    ◄    Inwieweit Grundmengen anzurechnen sind, wird vor Beginn der Versorgungsperiode durch Verordnung bestimmt.    |</w:t>
      </w:r>
    </w:p>
    <w:p>
      <w:r>
        <w:rPr>
          <w:rFonts w:ascii="Courier New" w:hAnsi="Courier New"/>
          <w:sz w:val="17"/>
        </w:rPr>
        <w:t xml:space="preserve">|                                    |</w:t>
      </w:r>
    </w:p>
    <w:p>
      <w:r>
        <w:rPr>
          <w:rFonts w:ascii="Courier New" w:hAnsi="Courier New"/>
          <w:sz w:val="17"/>
        </w:rPr>
        <w:t xml:space="preserve">|    Bezugscheine beantragt über:    |</w:t>
      </w:r>
    </w:p>
    <w:p>
      <w:r>
        <w:rPr>
          <w:rFonts w:ascii="Courier New" w:hAnsi="Courier New"/>
          <w:sz w:val="17"/>
        </w:rPr>
        <w:t xml:space="preserve">|                                |</w:t>
      </w:r>
    </w:p>
    <w:p>
      <w:r>
        <w:rPr>
          <w:rFonts w:ascii="Courier New" w:hAnsi="Courier New"/>
          <w:sz w:val="17"/>
        </w:rPr>
        <w:t xml:space="preserve">|    Liter Benzin        Liter Diesel                |</w:t>
      </w:r>
    </w:p>
    <w:p>
      <w:r>
        <w:rPr>
          <w:rFonts w:ascii="Courier New" w:hAnsi="Courier New"/>
          <w:sz w:val="17"/>
        </w:rPr>
        <w:t xml:space="preserve">|                                    |</w:t>
      </w:r>
    </w:p>
    <w:p>
      <w:r>
        <w:rPr>
          <w:rFonts w:ascii="Courier New" w:hAnsi="Courier New"/>
          <w:sz w:val="17"/>
        </w:rPr>
        <w:t xml:space="preserve">|    Abholberechtigter für Bezugscheine (Name, Vorname)    |</w:t>
      </w:r>
    </w:p>
    <w:p>
      <w:r>
        <w:rPr>
          <w:rFonts w:ascii="Courier New" w:hAnsi="Courier New"/>
          <w:sz w:val="17"/>
        </w:rPr>
        <w:t xml:space="preserve">|                                    |</w:t>
      </w:r>
    </w:p>
    <w:p>
      <w:r>
        <w:rPr>
          <w:rFonts w:ascii="Courier New" w:hAnsi="Courier New"/>
          <w:sz w:val="17"/>
        </w:rPr>
        <w:t xml:space="preserve">|                        ◄    Nur ausfüllen, wenn Bezugscheine vorab ausgegeben werden und Abholung nicht durch Antragsteller selbst erfolgt.    |</w:t>
      </w:r>
    </w:p>
    <w:p>
      <w:r>
        <w:rPr>
          <w:rFonts w:ascii="Courier New" w:hAnsi="Courier New"/>
          <w:sz w:val="17"/>
        </w:rPr>
        <w:t xml:space="preserve">    — — — — — — — — — — — — — — — — — — — — — — — — — — — — — — — — — — — — — — — — — — — — — — — — — — — — — — — — —    </w:t>
      </w:r>
    </w:p>
    <w:p>
      <w:pPr>
        <w:ind w:left="420"/>
      </w:pPr>
      <w:r>
        <w:t xml:space="preserve">(12) Ich versichere, die Angaben in diesem Antrag nach bestem Wissen und Gewissen gemacht und keinen weiteren Antrag über den ausdrücklich bezeichneten Antrag hinaus für die im Antrag genannten Zwecke, Fahrzeuge, Maschinen oder Motoren und Zeiträume gestellt zu haben. Mir ist bewußt, daß falsche Angaben als Ordnungswidrigkeit geahndet werden können.</w:t>
      </w:r>
    </w:p>
    <w:p>
      <w:r>
        <w:rPr>
          <w:rFonts w:ascii="Courier New" w:hAnsi="Courier New"/>
          <w:sz w:val="17"/>
        </w:rPr>
        <w:t xml:space="preserve">    Ort, Datum:                    </w:t>
      </w:r>
    </w:p>
    <w:p>
      <w:r>
        <w:rPr>
          <w:rFonts w:ascii="Courier New" w:hAnsi="Courier New"/>
          <w:sz w:val="17"/>
        </w:rPr>
        <w:t xml:space="preserve">    Herr/Frau (Name, Telefon-Ortsnetzkennzahl und (Teilnehmer-Nr.)            Unterschrift    </w:t>
      </w:r>
    </w:p>
    <w:p>
      <w:r>
        <w:rPr>
          <w:rFonts w:ascii="Courier New" w:hAnsi="Courier New"/>
          <w:sz w:val="17"/>
        </w:rPr>
        <w:t xml:space="preserve">            ◄    Für Rückfragen zuständig!    </w:t>
      </w:r>
    </w:p>
    <w:p>
      <w:r>
        <w:rPr>
          <w:rFonts w:ascii="Courier New" w:hAnsi="Courier New"/>
          <w:sz w:val="17"/>
        </w:rPr>
        <w:t xml:space="preserve">    ▼ Nicht vom Antragsteller auszufüllen!    </w:t>
      </w:r>
    </w:p>
    <w:p>
      <w:r>
        <w:rPr>
          <w:rFonts w:ascii="Courier New" w:hAnsi="Courier New"/>
          <w:sz w:val="17"/>
        </w:rPr>
        <w:t xml:space="preserve">    Bezugscheine wurden vorab ausgegeben über:            Ausgabestelle    </w:t>
      </w:r>
    </w:p>
    <w:p>
      <w:r>
        <w:rPr>
          <w:rFonts w:ascii="Courier New" w:hAnsi="Courier New"/>
          <w:sz w:val="17"/>
        </w:rPr>
        <w:t xml:space="preserve">    Liter Benzin        Liter Diesel                </w:t>
      </w:r>
    </w:p>
    <w:p>
      <w:r>
        <w:rPr>
          <w:rFonts w:ascii="Courier New" w:hAnsi="Courier New"/>
          <w:sz w:val="17"/>
        </w:rPr>
        <w:t xml:space="preserve">    Bestätigung des Empfängers: (Unterschrift)                    </w:t>
      </w:r>
    </w:p>
    <w:p>
      <w:r>
        <w:rPr>
          <w:rFonts w:ascii="Courier New" w:hAnsi="Courier New"/>
          <w:sz w:val="17"/>
        </w:rPr>
        <w:t xml:space="preserve">                            (Stempel und Unterschrift)    </w:t>
      </w:r>
    </w:p>
    <w:p>
      <w:r>
        <w:rPr>
          <w:rFonts w:ascii="Courier New" w:hAnsi="Courier New"/>
          <w:sz w:val="17"/>
        </w:rPr>
        <w:t xml:space="preserve">Rückseite</w:t>
      </w:r>
    </w:p>
    <w:p>
      <w:r>
        <w:rPr>
          <w:rFonts w:ascii="Courier New" w:hAnsi="Courier New"/>
          <w:sz w:val="17"/>
        </w:rPr>
        <w:t xml:space="preserve">    Kraftstoffbedarf für gewerbliche, landwirtschaftliche oder berufliche Zwecke(außer Fahrten zwischen Wohnung und Betriebsstätte)    </w:t>
      </w:r>
    </w:p>
    <w:p>
      <w:r>
        <w:rPr>
          <w:rFonts w:ascii="Courier New" w:hAnsi="Courier New"/>
          <w:sz w:val="17"/>
        </w:rPr>
        <w:t xml:space="preserve">    Kraftstoffbedarf pro Monat des Antragszeitraumes    </w:t>
      </w:r>
    </w:p>
    <w:p>
      <w:r>
        <w:rPr>
          <w:rFonts w:ascii="Courier New" w:hAnsi="Courier New"/>
          <w:sz w:val="17"/>
        </w:rPr>
        <w:t xml:space="preserve">    Liter Benzin    Liter Diesel    ◄    Bei monatliche Bedarfsänderungen ist der Durchschnittsbedarf anzugeben und der Bedarf für die einzelnen Monate nachfolgend aufzuschlüsseln:    </w:t>
      </w:r>
    </w:p>
    <w:p>
      <w:r>
        <w:rPr>
          <w:rFonts w:ascii="Courier New" w:hAnsi="Courier New"/>
          <w:sz w:val="17"/>
        </w:rPr>
        <w:t xml:space="preserve">    Januar    Februar    März    April    Mai    Juni    Liter Benzin    </w:t>
      </w:r>
    </w:p>
    <w:p>
      <w:r>
        <w:rPr>
          <w:rFonts w:ascii="Courier New" w:hAnsi="Courier New"/>
          <w:sz w:val="17"/>
        </w:rPr>
        <w:t xml:space="preserve">                            Liter Diesel    </w:t>
      </w:r>
    </w:p>
    <w:p>
      <w:r>
        <w:rPr>
          <w:rFonts w:ascii="Courier New" w:hAnsi="Courier New"/>
          <w:sz w:val="17"/>
        </w:rPr>
        <w:t xml:space="preserve">    Juli    August    September    Oktober    November    Dezember    Liter Benzin    </w:t>
      </w:r>
    </w:p>
    <w:p>
      <w:r>
        <w:rPr>
          <w:rFonts w:ascii="Courier New" w:hAnsi="Courier New"/>
          <w:sz w:val="17"/>
        </w:rPr>
        <w:t xml:space="preserve">                            Liter Diesel    </w:t>
      </w:r>
    </w:p>
    <w:p>
      <w:r>
        <w:rPr>
          <w:rFonts w:ascii="Courier New" w:hAnsi="Courier New"/>
          <w:sz w:val="17"/>
        </w:rPr>
        <w:t xml:space="preserve">    Bisheriger Kraftstoffverbrauch pro Monat im dem Antragszeitraumentsprechenden Vergleichszeitrum des Vorjahres:    </w:t>
      </w:r>
    </w:p>
    <w:p>
      <w:r>
        <w:rPr>
          <w:rFonts w:ascii="Courier New" w:hAnsi="Courier New"/>
          <w:sz w:val="17"/>
        </w:rPr>
        <w:t xml:space="preserve">    Liter Benzin    Liter Diesel    ◄    Bei monatlichen Verbrauchsänderungen ist der Durchschnittsverbrauch anzugeben und der Verbrauch für die einzelnen Monate nachfolgend aufzuschlüsseln:    </w:t>
      </w:r>
    </w:p>
    <w:p>
      <w:r>
        <w:rPr>
          <w:rFonts w:ascii="Courier New" w:hAnsi="Courier New"/>
          <w:sz w:val="17"/>
        </w:rPr>
        <w:t xml:space="preserve">    Januar    Februar    März    April    Mai    Juni    Liter Benzin    </w:t>
      </w:r>
    </w:p>
    <w:p>
      <w:r>
        <w:rPr>
          <w:rFonts w:ascii="Courier New" w:hAnsi="Courier New"/>
          <w:sz w:val="17"/>
        </w:rPr>
        <w:t xml:space="preserve">                            Liter Diesel    </w:t>
      </w:r>
    </w:p>
    <w:p>
      <w:r>
        <w:rPr>
          <w:rFonts w:ascii="Courier New" w:hAnsi="Courier New"/>
          <w:sz w:val="17"/>
        </w:rPr>
        <w:t xml:space="preserve">    Juli    August    September    Oktober    November    Dezember    Liter Benzin    </w:t>
      </w:r>
    </w:p>
    <w:p>
      <w:r>
        <w:rPr>
          <w:rFonts w:ascii="Courier New" w:hAnsi="Courier New"/>
          <w:sz w:val="17"/>
        </w:rPr>
        <w:t xml:space="preserve">                            Liter Diesel    </w:t>
      </w:r>
    </w:p>
    <w:p>
      <w:r>
        <w:rPr>
          <w:rFonts w:ascii="Courier New" w:hAnsi="Courier New"/>
          <w:sz w:val="17"/>
        </w:rPr>
        <w:t xml:space="preserve">    Bitte beachten! Ein Bedarf pro Monat (bei monatlichen Änderungen Durchschnittsbedarf), der höher ist als der bisherige Verbrauch pro Monat (bei monatlichen Änderungen Durchschnittsverbrauch), wird grundsätzlich nicht anerkannt.Ein anderer Bedarf kann jedoch anerkannt werden, soweit diesem wegen Neuaufnahme der gewerblichen, landwirtschaftlichen oder beruflichen Tätigkeit ein Verbrauch im Vergleichszeitraum des Vorjahres nicht gegenübersteht.    </w:t>
      </w:r>
    </w:p>
    <w:p>
      <w:r>
        <w:rPr>
          <w:rFonts w:ascii="Courier New" w:hAnsi="Courier New"/>
          <w:sz w:val="17"/>
        </w:rPr>
        <w:t xml:space="preserve">    Bemerkungen zum geltendgemachten Bedarf:    </w:t>
      </w:r>
    </w:p>
    <w:p>
      <w:r>
        <w:rPr>
          <w:rFonts w:ascii="Courier New" w:hAnsi="Courier New"/>
          <w:sz w:val="17"/>
        </w:rPr>
        <w:t xml:space="preserve">    (z. B. Begründung, wenn in Fällen unbilliger Härte ein höherer Bedarf geltendgemacht wird)    </w:t>
      </w:r>
    </w:p>
    <w:p>
      <w:r>
        <w:rPr>
          <w:rFonts w:ascii="Courier New" w:hAnsi="Courier New"/>
          <w:sz w:val="17"/>
        </w:rPr>
        <w:t xml:space="preserve">    Anzahl der vom Antrag erfaßten Fahrzeuge, Maschinen und Motoren    (19)    Der geltendgemachte Bedarf ist in Anlage A nach Fahrzeugen, in Anlage B nach Maschinen oder Motoren aufzuschlüsseln.Der Antragsteller kann stattdessen auch eigene Aufstellungen verwenden, die inhaltlich jedoch die in den Anlagen A und B vorgeschriebenen Angaben enthalten müssen. Zusätzliche Angaben können angefordert werden.    </w:t>
      </w:r>
    </w:p>
    <w:p>
      <w:r>
        <w:rPr>
          <w:rFonts w:ascii="Courier New" w:hAnsi="Courier New"/>
          <w:sz w:val="17"/>
        </w:rPr>
        <w:t xml:space="preserve">    Pkw    Nutzfahrzeuge    Maschinen usw.            </w:t>
      </w:r>
    </w:p>
    <w:p>
      <w:r>
        <w:rPr>
          <w:rFonts w:ascii="Courier New" w:hAnsi="Courier New"/>
          <w:sz w:val="17"/>
        </w:rPr>
        <w:t xml:space="preserve">    Wenn dieser Antrag - z. B. in Härtefällen - einen früheren für die gleichen Zwecke und Zeiträume gestellten Antrag ergänzt, bitte Datum des früheren Antrages angeben.        ►    Datum    </w:t>
      </w:r>
    </w:p>
    <w:p>
      <w:r>
        <w:rPr>
          <w:rFonts w:ascii="Courier New" w:hAnsi="Courier New"/>
          <w:sz w:val="17"/>
        </w:rPr>
        <w:t xml:space="preserve">    ▼ Nicht vom Antragsteller auszufüllen!    </w:t>
      </w:r>
    </w:p>
    <w:p>
      <w:r>
        <w:rPr>
          <w:rFonts w:ascii="Courier New" w:hAnsi="Courier New"/>
          <w:sz w:val="17"/>
        </w:rPr>
        <w:t xml:space="preserve">    Bei Zugehörigkeit des Antragstellers zu einer Industrie- und Handelskammer, Handwerkskammer oder Landwirtschaftskammer:    </w:t>
      </w:r>
    </w:p>
    <w:p>
      <w:r>
        <w:rPr>
          <w:rFonts w:ascii="Courier New" w:hAnsi="Courier New"/>
          <w:sz w:val="17"/>
        </w:rPr>
        <w:t xml:space="preserve">    Der Antragsteller hat den angegebenen Bedarf in Höhe von    für insgesamt (Anzahl)    </w:t>
      </w:r>
    </w:p>
    <w:p>
      <w:r>
        <w:rPr>
          <w:rFonts w:ascii="Courier New" w:hAnsi="Courier New"/>
          <w:sz w:val="17"/>
        </w:rPr>
        <w:t xml:space="preserve">                        Pkw    Nutzfahrzeuge    Maschinen    </w:t>
      </w:r>
    </w:p>
    <w:p>
      <w:r>
        <w:rPr>
          <w:rFonts w:ascii="Courier New" w:hAnsi="Courier New"/>
          <w:sz w:val="17"/>
        </w:rPr>
        <w:t xml:space="preserve">    Liter Benzin        Liter Diesel                </w:t>
      </w:r>
    </w:p>
    <w:p>
      <w:r>
        <w:rPr>
          <w:rFonts w:ascii="Courier New" w:hAnsi="Courier New"/>
          <w:sz w:val="17"/>
        </w:rPr>
        <w:t xml:space="preserve">                        Ort, Datum    </w:t>
      </w:r>
    </w:p>
    <w:p>
      <w:r>
        <w:rPr>
          <w:rFonts w:ascii="Courier New" w:hAnsi="Courier New"/>
          <w:sz w:val="17"/>
        </w:rPr>
        <w:t xml:space="preserve">    □    glaubhaft gemacht        Siegel der Kammer            </w:t>
      </w:r>
    </w:p>
    <w:p>
      <w:r>
        <w:rPr>
          <w:rFonts w:ascii="Courier New" w:hAnsi="Courier New"/>
          <w:sz w:val="17"/>
        </w:rPr>
        <w:t xml:space="preserve">    □    nicht glaubhaft gemacht            (Unterschrift)    </w:t>
      </w:r>
    </w:p>
    <w:p>
      <w:r>
        <w:rPr>
          <w:rFonts w:ascii="Courier New" w:hAnsi="Courier New"/>
          <w:sz w:val="17"/>
        </w:rPr>
        <w:t xml:space="preserve">                                                        Anlage A    </w:t>
      </w:r>
    </w:p>
    <w:p>
      <w:r>
        <w:rPr>
          <w:rFonts w:ascii="Courier New" w:hAnsi="Courier New"/>
          <w:sz w:val="17"/>
        </w:rPr>
        <w:t xml:space="preserve">Fahrzeugliste                        Anlage A zum Antrag auf Zuteilung von Kraftstoff-Bezugscheinen    </w:t>
      </w:r>
    </w:p>
    <w:p>
      <w:r>
        <w:rPr>
          <w:rFonts w:ascii="Courier New" w:hAnsi="Courier New"/>
          <w:sz w:val="17"/>
        </w:rPr>
        <w:t xml:space="preserve">    Die Ziffern 3 bis 10 sind nur bei Krafträdern, Pkw, Lkw und Bussen, nicht bei sonstigen Fahrzeugen auszufüllen. Bei sonstigen Fahrzeugen sind lediglich die Anzahl sowie Art und Typ des Fahrzeugs anzugeben.                        </w:t>
      </w:r>
    </w:p>
    <w:p>
      <w:r>
        <w:rPr>
          <w:rFonts w:ascii="Courier New" w:hAnsi="Courier New"/>
          <w:sz w:val="17"/>
        </w:rPr>
        <w:t xml:space="preserve">    Werden Bezugscheine für mehr als 6 Fahrzeuge beantragt, für die Einzelangaben nach Ziffern 3 bis 10 zu machen sind, kann der Antragsteller die Angaben für gleiche Fahrzeugtypen mit gleichem Hubraum oder zul. Gesamtgewicht, gleicher Kraftstoffart und gleichem Einsatzzweck zusammenfassen und die durchschnittliche monatliche Fahrleistung pro Fahrzeug dieses Typs einsetzen. In diesem Fall sind eine gesonderte Auflistung aller Kennzeichen beizufügen und die Fahrzeuge gesondert aufzuführen (nach Kennzeichen, Typ und Hubraum), die vom Halter auch privat genutzt werden.                        </w:t>
      </w:r>
    </w:p>
    <w:p>
      <w:r>
        <w:rPr>
          <w:rFonts w:ascii="Courier New" w:hAnsi="Courier New"/>
          <w:sz w:val="17"/>
        </w:rPr>
        <w:t xml:space="preserve">    (1)Der für gewerbliche, landwirtschaftliche oder berufliche Zwecke geltendgemacht Bedarf (außer Fahrten zwischen Wohnung und Betriebsstätte) betrifft folgende Fahrzeuge:    (10)Im Antragszeitraum erwarte durchschnittliche monatliche Fahrleistung            </w:t>
      </w:r>
    </w:p>
    <w:p>
      <w:r>
        <w:rPr>
          <w:rFonts w:ascii="Courier New" w:hAnsi="Courier New"/>
          <w:sz w:val="17"/>
        </w:rPr>
        <w:t xml:space="preserve">    (9)Durchschnittliche monatliche Fahrleistung für Gewerbliche Zwecke usw.            </w:t>
      </w:r>
    </w:p>
    <w:p>
      <w:r>
        <w:rPr>
          <w:rFonts w:ascii="Courier New" w:hAnsi="Courier New"/>
          <w:sz w:val="17"/>
        </w:rPr>
        <w:t xml:space="preserve">    (2)    (3)    (4)    (5)    (7)        (8)                        </w:t>
      </w:r>
    </w:p>
    <w:p>
      <w:r>
        <w:rPr>
          <w:rFonts w:ascii="Courier New" w:hAnsi="Courier New"/>
          <w:sz w:val="17"/>
        </w:rPr>
        <w:t xml:space="preserve">                Bei Krafträdern und Pkw:    Bitte ankreuzen, wenn Fahrzeug vom Halter auf privat genutzt wird        Einsatzzweck:z. B. Gütertransport, gewerblicher Personentransport, Vermietung an Selbstfahrer, Geschäftsreisen, bei Ärzten Hausbesuche von Patienten usw.                    </w:t>
      </w:r>
    </w:p>
    <w:p>
      <w:r>
        <w:rPr>
          <w:rFonts w:ascii="Courier New" w:hAnsi="Courier New"/>
          <w:sz w:val="17"/>
        </w:rPr>
        <w:t xml:space="preserve">                Hubraum in ccm, bei Lkw und Bussen zulässiges Gesamtgewicht    (6)                                </w:t>
      </w:r>
    </w:p>
    <w:p>
      <w:r>
        <w:rPr>
          <w:rFonts w:ascii="Courier New" w:hAnsi="Courier New"/>
          <w:sz w:val="17"/>
        </w:rPr>
        <w:t xml:space="preserve">                Ankreuzen!            ▼    ▼    </w:t>
      </w:r>
    </w:p>
    <w:p>
      <w:r>
        <w:rPr>
          <w:rFonts w:ascii="Courier New" w:hAnsi="Courier New"/>
          <w:sz w:val="17"/>
        </w:rPr>
        <w:t xml:space="preserve">    Anzahl    Art und Typ des Fahrzeugs    Amtlichen Kennzeichen bzw. Versicherungs-Kennzeichen    Benz.    Dies.    ▼    km        km        </w:t>
      </w:r>
    </w:p>
    <w:p>
      <w:r>
        <w:rPr>
          <w:rFonts w:ascii="Courier New" w:hAnsi="Courier New"/>
          <w:sz w:val="17"/>
        </w:rPr>
        <w:t xml:space="preserve">    Bei Personenkraftwagen und Krafträdern, bei denen sich nicht bereits aus dem Einsatzzweck ergibt (wie z.B. bei gewerblichem Personentransport), daß andere Beförderungsmöglichkeiten nicht in Betracht kommen:    </w:t>
      </w:r>
    </w:p>
    <w:p>
      <w:r>
        <w:rPr>
          <w:rFonts w:ascii="Courier New" w:hAnsi="Courier New"/>
          <w:sz w:val="17"/>
        </w:rPr>
        <w:t xml:space="preserve">    Warum ist ein Fußweg oder die Benutzung anderer Beförderungsmittel nicht möglich Bitte kurz begründen!)    </w:t>
      </w:r>
    </w:p>
    <w:p>
      <w:r>
        <w:rPr>
          <w:rFonts w:ascii="Courier New" w:hAnsi="Courier New"/>
          <w:sz w:val="17"/>
        </w:rPr>
        <w:t xml:space="preserve">    Anlage B</w:t>
      </w:r>
    </w:p>
    <w:p>
      <w:r>
        <w:rPr>
          <w:rFonts w:ascii="Courier New" w:hAnsi="Courier New"/>
          <w:sz w:val="17"/>
        </w:rPr>
        <w:t xml:space="preserve">                Anlage B zum Antrag auf Zuteilung von Kraftsoff-Bezugscheinen    </w:t>
      </w:r>
    </w:p>
    <w:p>
      <w:r>
        <w:rPr>
          <w:rFonts w:ascii="Courier New" w:hAnsi="Courier New"/>
          <w:sz w:val="17"/>
        </w:rPr>
        <w:t xml:space="preserve">    (1)        (4)        (5)    (6)        </w:t>
      </w:r>
    </w:p>
    <w:p>
      <w:r>
        <w:rPr>
          <w:rFonts w:ascii="Courier New" w:hAnsi="Courier New"/>
          <w:sz w:val="17"/>
        </w:rPr>
        <w:t xml:space="preserve">    Liste der Maschinen und Motoren, für die Kraftstoff beantragt wird:    Angaben in DIN kw, soweit bekannt, sonst in PS    Durchschnittliche Betriebsstunden pro Monat im dem Antragszeitraum entsprechenden Vergleichszeitraum des Vorjahres    Durchschnittlicher Monatsverbrauch in Litern im dem Antragszeitraum entsprechenden Vergleichszeitraum des Vorjahres    </w:t>
      </w:r>
    </w:p>
    <w:p>
      <w:r>
        <w:rPr>
          <w:rFonts w:ascii="Courier New" w:hAnsi="Courier New"/>
          <w:sz w:val="17"/>
        </w:rPr>
        <w:t xml:space="preserve">    (2)    (3)                    </w:t>
      </w:r>
    </w:p>
    <w:p>
      <w:r>
        <w:rPr>
          <w:rFonts w:ascii="Courier New" w:hAnsi="Courier New"/>
          <w:sz w:val="17"/>
        </w:rPr>
        <w:t xml:space="preserve">    Anzahl    Bezeichnungder Maschine oder des Motors (Marke, Typ)    DINkw    PS    Benzin    Diesel    </w:t>
      </w:r>
    </w:p>
    <w:p>
      <w:r>
        <w:rPr>
          <w:rFonts w:ascii="Courier New" w:hAnsi="Courier New"/>
          <w:sz w:val="17"/>
        </w:rPr>
        <w:t xml:space="preserve">                    Insgesamt            </w:t>
      </w:r>
    </w:p>
    <w:p>
      <w:r>
        <w:rPr>
          <w:rFonts w:ascii="Courier New" w:hAnsi="Courier New"/>
          <w:sz w:val="17"/>
        </w:rPr>
        <w:t xml:space="preserve">    Anlage C</w:t>
      </w:r>
    </w:p>
    <w:p>
      <w:r>
        <w:rPr>
          <w:rFonts w:ascii="Courier New" w:hAnsi="Courier New"/>
          <w:sz w:val="17"/>
        </w:rPr>
        <w:t xml:space="preserve">    Fahrten zwischen Wohnung und Betriebsstätte    </w:t>
      </w:r>
    </w:p>
    <w:p>
      <w:r>
        <w:rPr>
          <w:rFonts w:ascii="Courier New" w:hAnsi="Courier New"/>
          <w:sz w:val="17"/>
        </w:rPr>
        <w:t xml:space="preserve">Zutreffendes bitte</w:t>
      </w:r>
    </w:p>
    <w:p>
      <w:r>
        <w:rPr>
          <w:rFonts w:ascii="Courier New" w:hAnsi="Courier New"/>
          <w:sz w:val="17"/>
        </w:rPr>
        <w:t xml:space="preserve">ausfüllen bzw. [x] ankreuzen!</w:t>
      </w:r>
    </w:p>
    <w:p>
      <w:r>
        <w:rPr>
          <w:rFonts w:ascii="Courier New" w:hAnsi="Courier New"/>
          <w:sz w:val="17"/>
        </w:rPr>
        <w:t xml:space="preserve">    Art des Fahrzeugs                            </w:t>
      </w:r>
    </w:p>
    <w:p>
      <w:r>
        <w:rPr>
          <w:rFonts w:ascii="Courier New" w:hAnsi="Courier New"/>
          <w:sz w:val="17"/>
        </w:rPr>
        <w:t xml:space="preserve">    □ PKW    □ Motorrad    □    Mofa/Moped Klein-Kraftrad bis 50 ccm    □    LKW und sonstige Fahrzeuge        </w:t>
      </w:r>
    </w:p>
    <w:p>
      <w:r>
        <w:rPr>
          <w:rFonts w:ascii="Courier New" w:hAnsi="Courier New"/>
          <w:sz w:val="17"/>
        </w:rPr>
        <w:t xml:space="preserve">    Hubraum ccm    Hubraum ccm    Vers.-Kennzeichen        Hubraum ccm        </w:t>
      </w:r>
    </w:p>
    <w:p>
      <w:r>
        <w:rPr>
          <w:rFonts w:ascii="Courier New" w:hAnsi="Courier New"/>
          <w:sz w:val="17"/>
        </w:rPr>
        <w:t xml:space="preserve">    Amtl. Kennzeichen    Amtl. Kennzeichen        Amtl. Kennzeichen        </w:t>
      </w:r>
    </w:p>
    <w:p>
      <w:r>
        <w:rPr>
          <w:rFonts w:ascii="Courier New" w:hAnsi="Courier New"/>
          <w:sz w:val="17"/>
        </w:rPr>
        <w:t xml:space="preserve">    Benötigte Kraftstoffart:                                </w:t>
      </w:r>
    </w:p>
    <w:p>
      <w:r>
        <w:rPr>
          <w:rFonts w:ascii="Courier New" w:hAnsi="Courier New"/>
          <w:sz w:val="17"/>
        </w:rPr>
        <w:t xml:space="preserve">    □ Benzin    □    Diesel                            </w:t>
      </w:r>
    </w:p>
    <w:p>
      <w:r>
        <w:rPr>
          <w:rFonts w:ascii="Courier New" w:hAnsi="Courier New"/>
          <w:sz w:val="17"/>
        </w:rPr>
        <w:t xml:space="preserve">    Fahrzeugbenutzer, falls vom Halter verschieden (Familienname, Vorname)    </w:t>
      </w:r>
    </w:p>
    <w:p>
      <w:r>
        <w:rPr>
          <w:rFonts w:ascii="Courier New" w:hAnsi="Courier New"/>
          <w:sz w:val="17"/>
        </w:rPr>
        <w:t xml:space="preserve">    Anschrift der Wohnung (Straße, Haus-Nr., PLZ, Ort, Zustellpostamt)    </w:t>
      </w:r>
    </w:p>
    <w:p>
      <w:r>
        <w:rPr>
          <w:rFonts w:ascii="Courier New" w:hAnsi="Courier New"/>
          <w:sz w:val="17"/>
        </w:rPr>
        <w:t xml:space="preserve">    Anschrift der Betriebsstätte (Straße, Haus-Nr., PLZ, Ort, Zustellpostamt)    </w:t>
      </w:r>
    </w:p>
    <w:p>
      <w:r>
        <w:rPr>
          <w:rFonts w:ascii="Courier New" w:hAnsi="Courier New"/>
          <w:sz w:val="17"/>
        </w:rPr>
        <w:t xml:space="preserve">    Kürzeste Entfernung            Fahrtzeit zwischen Wohnung und Betriebsstätte bei kürzester Entfernung            </w:t>
      </w:r>
    </w:p>
    <w:p>
      <w:r>
        <w:rPr>
          <w:rFonts w:ascii="Courier New" w:hAnsi="Courier New"/>
          <w:sz w:val="17"/>
        </w:rPr>
        <w:t xml:space="preserve">            zwischen Bestimmungsstation (öffentliches Verkehrsmittel) und Betriebsstätte                            </w:t>
      </w:r>
    </w:p>
    <w:p>
      <w:r>
        <w:rPr>
          <w:rFonts w:ascii="Courier New" w:hAnsi="Courier New"/>
          <w:sz w:val="17"/>
        </w:rPr>
        <w:t xml:space="preserve">    zwischen Wohnungund Betriebsstätte    zwischen Wohnung und öffentlichen Verkehrsmitteln    für Fahrzeug, für das Bezugscheine beantragt werden        mit öffentlichen Verkehrsmitteln        Fahrteninsgesamtim Monat        </w:t>
      </w:r>
    </w:p>
    <w:p>
      <w:r>
        <w:rPr>
          <w:rFonts w:ascii="Courier New" w:hAnsi="Courier New"/>
          <w:sz w:val="17"/>
        </w:rPr>
        <w:t xml:space="preserve">    km    km    km    Std.        Std.        Anzahl        </w:t>
      </w:r>
    </w:p>
    <w:p>
      <w:r>
        <w:rPr>
          <w:rFonts w:ascii="Courier New" w:hAnsi="Courier New"/>
          <w:sz w:val="17"/>
        </w:rPr>
        <w:t xml:space="preserve">    Bei Personenkraftwagen und Krafträdern:    </w:t>
      </w:r>
    </w:p>
    <w:p>
      <w:r>
        <w:rPr>
          <w:rFonts w:ascii="Courier New" w:hAnsi="Courier New"/>
          <w:sz w:val="17"/>
        </w:rPr>
        <w:t xml:space="preserve">    Warum ist ein Fußweg oder die Benutzung anderer Beförderungsmittel nicht mögliche?    </w:t>
      </w:r>
    </w:p>
    <w:p>
      <w:r>
        <w:rPr>
          <w:color w:val="555555"/>
          <w:sz w:val="17"/>
        </w:rPr>
        <w:t xml:space="preserve">Zitiervorschlag: Anlage 2 KraftstoffLBV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https://recht.nulegal.eu/gesetze/KraftstoffLBV/anlage-2</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