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KraftStG — Steuersatz</w:t>
      </w:r>
    </w:p>
    <w:p>
      <w:r>
        <w:rPr>
          <w:color w:val="555555"/>
          <w:sz w:val="18"/>
        </w:rPr>
        <w:t xml:space="preserve">Kraftfahrzeugsteuergesetz 2002</w:t>
      </w:r>
    </w:p>
    <w:p>
      <w:r>
        <w:rPr>
          <w:color w:val="555555"/>
          <w:sz w:val="18"/>
        </w:rPr>
        <w:t xml:space="preserve">Stand: 01.01.2026 (konsolidierte Textfassung, kein amtliches Inkrafttretensdatum)</w:t>
      </w:r>
    </w:p>
    <w:p>
      <w:r>
        <w:t xml:space="preserve">(1) Die Jahressteuer beträgt für</w:t>
      </w:r>
    </w:p>
    <w:p>
      <w:pPr>
        <w:ind w:left="420"/>
      </w:pPr>
      <w:r>
        <w:t xml:space="preserve">1. Krafträder, die durch Hubkolbenmotoren angetrieben werden, für je 25 Kubikzentimeter Hubraum oder einen Teil davon 1,84 EUR;</w:t>
      </w:r>
    </w:p>
    <w:p>
      <w:pPr>
        <w:ind w:left="420"/>
      </w:pPr>
      <w:r>
        <w:t xml:space="preserve">2. Personenkraftwagen</w:t>
      </w:r>
    </w:p>
    <w:p>
      <w:pPr>
        <w:ind w:left="780"/>
      </w:pPr>
      <w:r>
        <w:t xml:space="preserve">a) mit Hubkolbenmotoren bei erstmaliger Zulassung bis zum 30. Juni 2009 für je 100 Kubikzentimeter Hubraum oder einen Teil davon, wenn sie</w:t>
      </w:r>
    </w:p>
    <w:p>
      <w:r>
        <w:rPr>
          <w:rFonts w:ascii="Courier New" w:hAnsi="Courier New"/>
          <w:sz w:val="17"/>
        </w:rPr>
        <w:t xml:space="preserve">        durch Fremdzündungsmotoren angetrieben werden und    durch Selbstzündungsmotoren angetrieben werden und</w:t>
      </w:r>
    </w:p>
    <w:p>
      <w:r>
        <w:rPr>
          <w:rFonts w:ascii="Courier New" w:hAnsi="Courier New"/>
          <w:sz w:val="17"/>
        </w:rPr>
        <w:t xml:space="preserve">aa)    mindestens die verbindlichen Grenzwerte für Fahrzeuge mit einer zulässigen Gesamtmasse von nicht mehr als 2 500 kg nach Zeile A Fahrzeugklasse M der Tabelle in Nummer 5.3.1.4 des Anhangs I der Richtlinie 70/220/EWG des Rates vom 20. März 1970 zur Angleichung der Rechtsvorschriften der Mitgliedstaaten über Maßnahmen gegen die Verunreinigung der Luft durch Emissionen von Kraftfahrzeugen (ABl. L 76 vom 6.4.1970, S. 1) in der jeweils geltenden Fassung, einhalten oder wenn die Kohlendioxidemissionen, ermittelt nach der Richtlinie 93/116/EG der Kommission vom 17. Dezember 1993 zur Anpassung der Richtlinie 80/1268/EWG des Rates über den Kraftstoffverbrauch von Kraftfahrzeugen an den technischen Fortschritt (ABl. L 329 vom 30.12.1993, S. 39) in der jeweils geltenden Fassung, 90 g/km nicht übersteigen    6,75 EUR    15,44 EUR,</w:t>
      </w:r>
    </w:p>
    <w:p>
      <w:r>
        <w:rPr>
          <w:rFonts w:ascii="Courier New" w:hAnsi="Courier New"/>
          <w:sz w:val="17"/>
        </w:rPr>
        <w:t xml:space="preserve">bb)    als schadstoffarm anerkannt sind, der Richtlinie 70/220/EWG in der Fassung der Richtlinie 94/12/EG des Europäischen Parlaments und des Rates vom 23. März 1994 über Maßnahmen gegen die Verunreinigung der Luft durch Emissionen von Kraftfahrzeugen und zur Änderung der Richtlinie 70/220/EWG (ABl. L 100 vom 19.4.1994, S. 42) entsprechen und die in der Richtlinie 94/12/EG unter Nummer 5.3.1.4 für die Fahrzeugklasse M genannten Schadstoffgrenzwerte einhalten    7,36 EUR    16,05 EUR,</w:t>
      </w:r>
    </w:p>
    <w:p>
      <w:r>
        <w:rPr>
          <w:rFonts w:ascii="Courier New" w:hAnsi="Courier New"/>
          <w:sz w:val="17"/>
        </w:rPr>
        <w:t xml:space="preserve">cc)    als schadstoffarm oder bedingt schadstoffarm Stufe C anerkannt sind und für sie ein Verkehrsverbot bei erhöhten Ozonkonzentrationen nach § 40c des Bundes-Immissionsschutzgesetzes in der bis zum 31. Dezember 1999 geltenden Fassung nicht galt    15,13 EUR    27,35 EUR,</w:t>
      </w:r>
    </w:p>
    <w:p>
      <w:r>
        <w:rPr>
          <w:rFonts w:ascii="Courier New" w:hAnsi="Courier New"/>
          <w:sz w:val="17"/>
        </w:rPr>
        <w:t xml:space="preserve">dd)    nicht als schadstoffarm oder bedingt schadstoffarm anerkannt sind und für sie ein Verkehrsverbot bei erhöhten Ozonkonzentrationen nach § 40c des Bundes-Immissionsschutzgesetzes in der bis zum 31. Dezember 1999 geltenden Fassung nicht galt    21,07 EUR    33,29 EUR,</w:t>
      </w:r>
    </w:p>
    <w:p>
      <w:r>
        <w:rPr>
          <w:rFonts w:ascii="Courier New" w:hAnsi="Courier New"/>
          <w:sz w:val="17"/>
        </w:rPr>
        <w:t xml:space="preserve">ee)    nicht die Voraussetzungen für die Anwendung der Steuersätze nach den Doppelbuchstaben aa bis dd erfüllen    25,36 EUR    37,58 EUR;</w:t>
      </w:r>
    </w:p>
    <w:p>
      <w:pPr>
        <w:ind w:left="780"/>
      </w:pPr>
      <w:r>
        <w:t xml:space="preserve">b) bei erstmaliger Zulassung vom 1. Juli 2009 bis 31. Dezember 2020 für je 100 Kubikzentimeter Hubraum oder einem Teil davon 2 Euro für Fremdzündungsmotoren und 9,50 Euro für Selbstzündungsmotoren zuzüglich jeweils 2 Euro für jedes Gramm Kohlendioxidemission je Kilometer entsprechend der Richtlinie 93/116/EG der Kommission vom 17. Dezember 1993 zur Anpassung der Richtlinie 80/1268/EWG des Rates über den Kraftstoffverbrauch von Kraftfahrzeugen an den technischen Fortschritt (ABl. L 329 vom 30.12.1993, S. 39) oder die Verordnung (EG) Nr. 715/2007 des Europäischen Parlaments und des Rates vom 20. Juni 2007 über die Typengenehmigung von Kraftfahrzeugen hinsichtlich der Emissionsklassen von leichten Personenkraftwagen und Nutzfahrzeugen (Euro 5 und Euro 6) und über den Zugang zu Reparatur- und Wartungsinformationen für Fahrzeuge (ABl. L 171 vom 29.6.2007, S. 1), die zuletzt durch die Verordnung (EG) Nr. 692/2008 der Kommission vom 18. Juli 2008 (ABl. L 199 vom 28.7.2008, S. 1) geändert worden ist, in der jeweils geltenden Fassung, das bei erstmaliger Zulassung</w:t>
      </w:r>
    </w:p>
    <w:p>
      <w:r>
        <w:rPr>
          <w:rFonts w:ascii="Courier New" w:hAnsi="Courier New"/>
          <w:sz w:val="17"/>
        </w:rPr>
        <w:t xml:space="preserve">aa)    bis zum 31. Dezember 2011    120 g/km,</w:t>
      </w:r>
    </w:p>
    <w:p>
      <w:r>
        <w:rPr>
          <w:rFonts w:ascii="Courier New" w:hAnsi="Courier New"/>
          <w:sz w:val="17"/>
        </w:rPr>
        <w:t xml:space="preserve">bb)    ab dem 1. Januar 2012    110 g/km,</w:t>
      </w:r>
    </w:p>
    <w:p>
      <w:r>
        <w:rPr>
          <w:rFonts w:ascii="Courier New" w:hAnsi="Courier New"/>
          <w:sz w:val="17"/>
        </w:rPr>
        <w:t xml:space="preserve">cc)    ab dem 1. Januar 2014    95 g/km</w:t>
      </w:r>
    </w:p>
    <w:p>
      <w:pPr>
        <w:ind w:left="780"/>
      </w:pPr>
      <w:r>
        <w:t xml:space="preserve">überschreitet;</w:t>
      </w:r>
    </w:p>
    <w:p>
      <w:pPr>
        <w:ind w:left="780"/>
      </w:pPr>
      <w:r>
        <w:t xml:space="preserve">c) bei erstmaliger Zulassung ab dem 1. Januar 2021 für je 100 Kubikzentimeter Hubraum oder einem Teil davon 2 Euro für Fremdzündungsmotoren und 9,50 Euro für Selbstzündungsmotoren zuzüglich für jedes Gramm Kohlendioxidemission je Kilometer, das 95 Gramm je Kilometer überschreitet, vom Emissionswert</w:t>
      </w:r>
    </w:p>
    <w:p>
      <w:r>
        <w:rPr>
          <w:rFonts w:ascii="Courier New" w:hAnsi="Courier New"/>
          <w:sz w:val="17"/>
        </w:rPr>
        <w:t xml:space="preserve">über 95 g/km bis zu 115 g/km    2,00 EUR,</w:t>
      </w:r>
    </w:p>
    <w:p>
      <w:r>
        <w:rPr>
          <w:rFonts w:ascii="Courier New" w:hAnsi="Courier New"/>
          <w:sz w:val="17"/>
        </w:rPr>
        <w:t xml:space="preserve">über 115 g/km bis zu 135 g/km    2,20 EUR,</w:t>
      </w:r>
    </w:p>
    <w:p>
      <w:r>
        <w:rPr>
          <w:rFonts w:ascii="Courier New" w:hAnsi="Courier New"/>
          <w:sz w:val="17"/>
        </w:rPr>
        <w:t xml:space="preserve">über 135 g/km bis zu 155 g/km    2,50 EUR,</w:t>
      </w:r>
    </w:p>
    <w:p>
      <w:r>
        <w:rPr>
          <w:rFonts w:ascii="Courier New" w:hAnsi="Courier New"/>
          <w:sz w:val="17"/>
        </w:rPr>
        <w:t xml:space="preserve">über 155 g/km bis zu 175 g/km    2,90 EUR,</w:t>
      </w:r>
    </w:p>
    <w:p>
      <w:r>
        <w:rPr>
          <w:rFonts w:ascii="Courier New" w:hAnsi="Courier New"/>
          <w:sz w:val="17"/>
        </w:rPr>
        <w:t xml:space="preserve">über 175 g/km bis zu 195 g/km    3,40 EUR,</w:t>
      </w:r>
    </w:p>
    <w:p>
      <w:r>
        <w:rPr>
          <w:rFonts w:ascii="Courier New" w:hAnsi="Courier New"/>
          <w:sz w:val="17"/>
        </w:rPr>
        <w:t xml:space="preserve">über 195 g/km    4,00 EUR.</w:t>
      </w:r>
    </w:p>
    <w:p>
      <w:pPr>
        <w:ind w:left="780"/>
      </w:pPr>
      <w:r>
        <w:t xml:space="preserve">Maßgebend für die Kohlendioxidemissionen sind die Verordnung (EG) Nr. 715/2007 und die Verordnung (EU) 2017/1151 der Kommission vom 1. Juni 2017 zur Ergänzung der Verordnung (EG) Nr. 715/2007 des Europäischen Parlaments und des Rates über die Typgenehmigung von Kraftfahrzeugen hinsichtlich der Emissionen von leichten Personenkraftwagen und Nutzfahrzeugen (Euro 5 und Euro 6) und über den Zugang zu Fahrzeugreparatur- und -wartungsinformationen, zur Änderung der Richtlinie 2007/46/EG des Europäischen Parlaments und des Rates, der Verordnung (EG) Nr. 692/2008 der Kommission sowie der Verordnung (EU) Nr. 1230/2012 der Kommission und zur Aufhebung der Verordnung (EG) Nr. 692/2008 der Kommission (ABl. L 175 vom 7.7.2017, S. 1) in der jeweils geltenden Fassung;</w:t>
      </w:r>
    </w:p>
    <w:p>
      <w:pPr>
        <w:ind w:left="420"/>
      </w:pPr>
      <w:r>
        <w:t xml:space="preserve">2a. Wohnmobile für je 200 Kilogramm Gesamtgewicht oder einem Teil davon, wenn sie nach Feststellung der Zulassungsbehörde im Sinne der Anlage XIV zu § 48 der Straßenverkehrs-Zulassungs-Ordnung in der am 1. September 2023 geltenden Fassung</w:t>
      </w:r>
    </w:p>
    <w:p>
      <w:r>
        <w:rPr>
          <w:rFonts w:ascii="Courier New" w:hAnsi="Courier New"/>
          <w:sz w:val="17"/>
        </w:rPr>
        <w:t xml:space="preserve">a)    mindestens der Schadstoffklasse S 4 entsprechen, von dem Gesamtgewicht</w:t>
      </w:r>
    </w:p>
    <w:p>
      <w:r>
        <w:rPr>
          <w:rFonts w:ascii="Courier New" w:hAnsi="Courier New"/>
          <w:sz w:val="17"/>
        </w:rPr>
        <w:t xml:space="preserve">    bis zu 2 000 kg        16 EUR,</w:t>
      </w:r>
    </w:p>
    <w:p>
      <w:r>
        <w:rPr>
          <w:rFonts w:ascii="Courier New" w:hAnsi="Courier New"/>
          <w:sz w:val="17"/>
        </w:rPr>
        <w:t xml:space="preserve">    über 2 000 kg        10 EUR,</w:t>
      </w:r>
    </w:p>
    <w:p>
      <w:r>
        <w:rPr>
          <w:rFonts w:ascii="Courier New" w:hAnsi="Courier New"/>
          <w:sz w:val="17"/>
        </w:rPr>
        <w:t xml:space="preserve">    insgesamt jedoch nicht mehr als 800 EUR,        </w:t>
      </w:r>
    </w:p>
    <w:p>
      <w:r>
        <w:rPr>
          <w:rFonts w:ascii="Courier New" w:hAnsi="Courier New"/>
          <w:sz w:val="17"/>
        </w:rPr>
        <w:t xml:space="preserve">b)    der Schadstoffklasse S 3, S 2 oder S 1 entsprechen, von dem Gesamtgewicht</w:t>
      </w:r>
    </w:p>
    <w:p>
      <w:r>
        <w:rPr>
          <w:rFonts w:ascii="Courier New" w:hAnsi="Courier New"/>
          <w:sz w:val="17"/>
        </w:rPr>
        <w:t xml:space="preserve">    bis zu 2 000 kg        24 EUR,</w:t>
      </w:r>
    </w:p>
    <w:p>
      <w:r>
        <w:rPr>
          <w:rFonts w:ascii="Courier New" w:hAnsi="Courier New"/>
          <w:sz w:val="17"/>
        </w:rPr>
        <w:t xml:space="preserve">    über 2 000 kg        10 EUR,</w:t>
      </w:r>
    </w:p>
    <w:p>
      <w:r>
        <w:rPr>
          <w:rFonts w:ascii="Courier New" w:hAnsi="Courier New"/>
          <w:sz w:val="17"/>
        </w:rPr>
        <w:t xml:space="preserve">    insgesamt jedoch nicht mehr als 1 000 EUR,</w:t>
      </w:r>
    </w:p>
    <w:p>
      <w:r>
        <w:rPr>
          <w:rFonts w:ascii="Courier New" w:hAnsi="Courier New"/>
          <w:sz w:val="17"/>
        </w:rPr>
        <w:t xml:space="preserve">c)    die Voraussetzungen nach Buchstabe a oder b nicht erfüllen, von dem Gesamtgewicht        </w:t>
      </w:r>
    </w:p>
    <w:p>
      <w:r>
        <w:rPr>
          <w:rFonts w:ascii="Courier New" w:hAnsi="Courier New"/>
          <w:sz w:val="17"/>
        </w:rPr>
        <w:t xml:space="preserve">    bis zu 2 000 kg        40 EUR,</w:t>
      </w:r>
    </w:p>
    <w:p>
      <w:r>
        <w:rPr>
          <w:rFonts w:ascii="Courier New" w:hAnsi="Courier New"/>
          <w:sz w:val="17"/>
        </w:rPr>
        <w:t xml:space="preserve">    über 2 000 kg bis zu 5 000 kg        10 EUR,</w:t>
      </w:r>
    </w:p>
    <w:p>
      <w:r>
        <w:rPr>
          <w:rFonts w:ascii="Courier New" w:hAnsi="Courier New"/>
          <w:sz w:val="17"/>
        </w:rPr>
        <w:t xml:space="preserve">    über 5 000 kg bis zu 12 000 kg        15 EUR,</w:t>
      </w:r>
    </w:p>
    <w:p>
      <w:r>
        <w:rPr>
          <w:rFonts w:ascii="Courier New" w:hAnsi="Courier New"/>
          <w:sz w:val="17"/>
        </w:rPr>
        <w:t xml:space="preserve">    über 12 000 kg        25 EUR;</w:t>
      </w:r>
    </w:p>
    <w:p>
      <w:r>
        <w:rPr>
          <w:rFonts w:ascii="Courier New" w:hAnsi="Courier New"/>
          <w:sz w:val="17"/>
        </w:rPr>
        <w:t xml:space="preserve">    ab dem 1. Januar 2010 auch für die Schadstoffklasse S 1;</w:t>
      </w:r>
    </w:p>
    <w:p>
      <w:pPr>
        <w:ind w:left="420"/>
      </w:pPr>
      <w:r>
        <w:t xml:space="preserve">2b. dreirädrige und leichte vierrädrige Kraftfahrzeuge mit Hubkolbenmotoren, die unter den Anwendungsbereich der Richtlinie 97/24/EG fallen, für je 100 Kubikzentimeter Hubraum oder einen Teil davon, wenn sie</w:t>
      </w:r>
    </w:p>
    <w:p>
      <w:pPr>
        <w:ind w:left="780"/>
      </w:pPr>
      <w:r>
        <w:t xml:space="preserve">a) die verbindlichen Grenzwerte nach Zeile A (2003) der Tabelle zu Nummer 2.2.1.1.5 in Kapitel 5 Anhang II der Richtlinie 97/24/EG einhalten und angetrieben werden</w:t>
      </w:r>
    </w:p>
    <w:p>
      <w:r>
        <w:rPr>
          <w:rFonts w:ascii="Courier New" w:hAnsi="Courier New"/>
          <w:sz w:val="17"/>
        </w:rPr>
        <w:t xml:space="preserve">durch Fremdzündungsmotor    21,07 EUR,</w:t>
      </w:r>
    </w:p>
    <w:p>
      <w:r>
        <w:rPr>
          <w:rFonts w:ascii="Courier New" w:hAnsi="Courier New"/>
          <w:sz w:val="17"/>
        </w:rPr>
        <w:t xml:space="preserve">durch Selbstzündungsmotor    33,29 EUR,</w:t>
      </w:r>
    </w:p>
    <w:p>
      <w:pPr>
        <w:ind w:left="780"/>
      </w:pPr>
      <w:r>
        <w:t xml:space="preserve">b) die Voraussetzungen nach Buchstabe a nicht erfüllen und angetrieben werden</w:t>
      </w:r>
    </w:p>
    <w:p>
      <w:r>
        <w:rPr>
          <w:rFonts w:ascii="Courier New" w:hAnsi="Courier New"/>
          <w:sz w:val="17"/>
        </w:rPr>
        <w:t xml:space="preserve">durch Fremdzündungsmotor    25,36 EUR,</w:t>
      </w:r>
    </w:p>
    <w:p>
      <w:r>
        <w:rPr>
          <w:rFonts w:ascii="Courier New" w:hAnsi="Courier New"/>
          <w:sz w:val="17"/>
        </w:rPr>
        <w:t xml:space="preserve">durch Selbstzündungsmotor    37,58 EUR;</w:t>
      </w:r>
    </w:p>
    <w:p>
      <w:pPr>
        <w:ind w:left="420"/>
      </w:pPr>
      <w:r>
        <w:t xml:space="preserve">3. andere Kraftfahrzeuge mit einem verkehrsrechtlich zulässigen Gesamtgewicht bis 3 500 Kilogramm für je 200 Kilogramm Gesamtgewicht oder einen Teil davon von dem Gesamtgewicht</w:t>
      </w:r>
    </w:p>
    <w:p>
      <w:r>
        <w:rPr>
          <w:rFonts w:ascii="Courier New" w:hAnsi="Courier New"/>
          <w:sz w:val="17"/>
        </w:rPr>
        <w:t xml:space="preserve">bis zu 2 000 kg    11,25 EUR,</w:t>
      </w:r>
    </w:p>
    <w:p>
      <w:r>
        <w:rPr>
          <w:rFonts w:ascii="Courier New" w:hAnsi="Courier New"/>
          <w:sz w:val="17"/>
        </w:rPr>
        <w:t xml:space="preserve">über 2 000 kg bis zu 3 000 kg    12,02 EUR,</w:t>
      </w:r>
    </w:p>
    <w:p>
      <w:r>
        <w:rPr>
          <w:rFonts w:ascii="Courier New" w:hAnsi="Courier New"/>
          <w:sz w:val="17"/>
        </w:rPr>
        <w:t xml:space="preserve">über 3 000 kg bis zu 3 500 kg    12,78 EUR;</w:t>
      </w:r>
    </w:p>
    <w:p>
      <w:pPr>
        <w:ind w:left="420"/>
      </w:pPr>
      <w:r>
        <w:t xml:space="preserve">4. alle übrigen Kraftfahrzeuge mit einem verkehrsrechtlich zulässigen Gesamtgewicht von mehr als 3 500 Kilogramm für je 200 Kilogramm Gesamtgewicht oder einen Teil davon, wenn sie nach Feststellung der Zulassungsbehörde</w:t>
      </w:r>
    </w:p>
    <w:p>
      <w:pPr>
        <w:ind w:left="780"/>
      </w:pPr>
      <w:r>
        <w:t xml:space="preserve">a) mindestens zur Schadstoffklasse S 2 im Sinne der Anlage XIV zu § 48 der Straßenverkehrs-Zulassungs-Ordnung in der am 1. September 2023 geltenden Fassung gehören, von dem Gesamtgewicht</w:t>
      </w:r>
    </w:p>
    <w:p>
      <w:r>
        <w:rPr>
          <w:rFonts w:ascii="Courier New" w:hAnsi="Courier New"/>
          <w:sz w:val="17"/>
        </w:rPr>
        <w:t xml:space="preserve">bis zu 2 000 kg    6,42 EUR,</w:t>
      </w:r>
    </w:p>
    <w:p>
      <w:r>
        <w:rPr>
          <w:rFonts w:ascii="Courier New" w:hAnsi="Courier New"/>
          <w:sz w:val="17"/>
        </w:rPr>
        <w:t xml:space="preserve">über 2 000 kg bis zu 3 000 kg    6,88 EUR,</w:t>
      </w:r>
    </w:p>
    <w:p>
      <w:r>
        <w:rPr>
          <w:rFonts w:ascii="Courier New" w:hAnsi="Courier New"/>
          <w:sz w:val="17"/>
        </w:rPr>
        <w:t xml:space="preserve">über 3 000 kg bis zu 4 000 kg    7,31 EUR,</w:t>
      </w:r>
    </w:p>
    <w:p>
      <w:r>
        <w:rPr>
          <w:rFonts w:ascii="Courier New" w:hAnsi="Courier New"/>
          <w:sz w:val="17"/>
        </w:rPr>
        <w:t xml:space="preserve">über 4 000 kg bis zu 5 000 kg    7,75 EUR,</w:t>
      </w:r>
    </w:p>
    <w:p>
      <w:r>
        <w:rPr>
          <w:rFonts w:ascii="Courier New" w:hAnsi="Courier New"/>
          <w:sz w:val="17"/>
        </w:rPr>
        <w:t xml:space="preserve">über 5 000 kg bis zu 6 000 kg    8,18 EUR,</w:t>
      </w:r>
    </w:p>
    <w:p>
      <w:r>
        <w:rPr>
          <w:rFonts w:ascii="Courier New" w:hAnsi="Courier New"/>
          <w:sz w:val="17"/>
        </w:rPr>
        <w:t xml:space="preserve">über 6 000 kg bis zu 7 000 kg    8,62 EUR,</w:t>
      </w:r>
    </w:p>
    <w:p>
      <w:r>
        <w:rPr>
          <w:rFonts w:ascii="Courier New" w:hAnsi="Courier New"/>
          <w:sz w:val="17"/>
        </w:rPr>
        <w:t xml:space="preserve">über 7 000 kg bis zu 8 000 kg    9,36 EUR,</w:t>
      </w:r>
    </w:p>
    <w:p>
      <w:r>
        <w:rPr>
          <w:rFonts w:ascii="Courier New" w:hAnsi="Courier New"/>
          <w:sz w:val="17"/>
        </w:rPr>
        <w:t xml:space="preserve">über 8 000 kg bis zu 9 000 kg    10,07 EUR,</w:t>
      </w:r>
    </w:p>
    <w:p>
      <w:r>
        <w:rPr>
          <w:rFonts w:ascii="Courier New" w:hAnsi="Courier New"/>
          <w:sz w:val="17"/>
        </w:rPr>
        <w:t xml:space="preserve">über 9 000 kg bis zu 10 000 kg    10,97 EUR,</w:t>
      </w:r>
    </w:p>
    <w:p>
      <w:r>
        <w:rPr>
          <w:rFonts w:ascii="Courier New" w:hAnsi="Courier New"/>
          <w:sz w:val="17"/>
        </w:rPr>
        <w:t xml:space="preserve">über 10 000 kg bis zu 11 000 kg    11,84 EUR,</w:t>
      </w:r>
    </w:p>
    <w:p>
      <w:r>
        <w:rPr>
          <w:rFonts w:ascii="Courier New" w:hAnsi="Courier New"/>
          <w:sz w:val="17"/>
        </w:rPr>
        <w:t xml:space="preserve">über 11 000 kg bis zu 12 000 kg    13,01 EUR,</w:t>
      </w:r>
    </w:p>
    <w:p>
      <w:r>
        <w:rPr>
          <w:rFonts w:ascii="Courier New" w:hAnsi="Courier New"/>
          <w:sz w:val="17"/>
        </w:rPr>
        <w:t xml:space="preserve">über 12 000 kg    14,32 EUR,</w:t>
      </w:r>
    </w:p>
    <w:p>
      <w:r>
        <w:rPr>
          <w:rFonts w:ascii="Courier New" w:hAnsi="Courier New"/>
          <w:sz w:val="17"/>
        </w:rPr>
        <w:t xml:space="preserve">insgesamt jedoch nicht mehr als 556 EUR,    </w:t>
      </w:r>
    </w:p>
    <w:p>
      <w:pPr>
        <w:ind w:left="780"/>
      </w:pPr>
      <w:r>
        <w:t xml:space="preserve">b) zur Schadstoffklasse S 1 im Sinne der Anlage XIV zu § 48 der Straßenverkehrs-Zulassungs-Ordnung in der am 1. September 2023 geltenden Fassung gehören, von dem Gesamtgewicht</w:t>
      </w:r>
    </w:p>
    <w:p>
      <w:r>
        <w:rPr>
          <w:rFonts w:ascii="Courier New" w:hAnsi="Courier New"/>
          <w:sz w:val="17"/>
        </w:rPr>
        <w:t xml:space="preserve">bis zu 2 000 kg    6,42 EUR,</w:t>
      </w:r>
    </w:p>
    <w:p>
      <w:r>
        <w:rPr>
          <w:rFonts w:ascii="Courier New" w:hAnsi="Courier New"/>
          <w:sz w:val="17"/>
        </w:rPr>
        <w:t xml:space="preserve">über 2 000 kg bis zu 3 000 kg    6,88 EUR,</w:t>
      </w:r>
    </w:p>
    <w:p>
      <w:r>
        <w:rPr>
          <w:rFonts w:ascii="Courier New" w:hAnsi="Courier New"/>
          <w:sz w:val="17"/>
        </w:rPr>
        <w:t xml:space="preserve">über 3 000 kg bis zu 4 000 kg    7,31 EUR,</w:t>
      </w:r>
    </w:p>
    <w:p>
      <w:r>
        <w:rPr>
          <w:rFonts w:ascii="Courier New" w:hAnsi="Courier New"/>
          <w:sz w:val="17"/>
        </w:rPr>
        <w:t xml:space="preserve">über 4 000 kg bis zu 5 000 kg    7,75 EUR,</w:t>
      </w:r>
    </w:p>
    <w:p>
      <w:r>
        <w:rPr>
          <w:rFonts w:ascii="Courier New" w:hAnsi="Courier New"/>
          <w:sz w:val="17"/>
        </w:rPr>
        <w:t xml:space="preserve">über 5 000 kg bis zu 6 000 kg    8,18 EUR,</w:t>
      </w:r>
    </w:p>
    <w:p>
      <w:r>
        <w:rPr>
          <w:rFonts w:ascii="Courier New" w:hAnsi="Courier New"/>
          <w:sz w:val="17"/>
        </w:rPr>
        <w:t xml:space="preserve">über 6 000 kg bis zu 7 000 kg    8,62 EUR,</w:t>
      </w:r>
    </w:p>
    <w:p>
      <w:r>
        <w:rPr>
          <w:rFonts w:ascii="Courier New" w:hAnsi="Courier New"/>
          <w:sz w:val="17"/>
        </w:rPr>
        <w:t xml:space="preserve">über 7 000 kg bis zu 8 000 kg    9,36 EUR,</w:t>
      </w:r>
    </w:p>
    <w:p>
      <w:r>
        <w:rPr>
          <w:rFonts w:ascii="Courier New" w:hAnsi="Courier New"/>
          <w:sz w:val="17"/>
        </w:rPr>
        <w:t xml:space="preserve">über 8 000 kg bis zu 9 000 kg    10,07 EUR,</w:t>
      </w:r>
    </w:p>
    <w:p>
      <w:r>
        <w:rPr>
          <w:rFonts w:ascii="Courier New" w:hAnsi="Courier New"/>
          <w:sz w:val="17"/>
        </w:rPr>
        <w:t xml:space="preserve">über 9 000 kg bis zu 10 000 kg    10,97 EUR,</w:t>
      </w:r>
    </w:p>
    <w:p>
      <w:r>
        <w:rPr>
          <w:rFonts w:ascii="Courier New" w:hAnsi="Courier New"/>
          <w:sz w:val="17"/>
        </w:rPr>
        <w:t xml:space="preserve">über 10 000 kg bis zu 11 000 kg    11,84 EUR,</w:t>
      </w:r>
    </w:p>
    <w:p>
      <w:r>
        <w:rPr>
          <w:rFonts w:ascii="Courier New" w:hAnsi="Courier New"/>
          <w:sz w:val="17"/>
        </w:rPr>
        <w:t xml:space="preserve">über 11 000 kg bis zu 12 000 kg    13,01 EUR,</w:t>
      </w:r>
    </w:p>
    <w:p>
      <w:r>
        <w:rPr>
          <w:rFonts w:ascii="Courier New" w:hAnsi="Courier New"/>
          <w:sz w:val="17"/>
        </w:rPr>
        <w:t xml:space="preserve">über 12 000 kg bis zu 13 000 kg    14,32 EUR,</w:t>
      </w:r>
    </w:p>
    <w:p>
      <w:r>
        <w:rPr>
          <w:rFonts w:ascii="Courier New" w:hAnsi="Courier New"/>
          <w:sz w:val="17"/>
        </w:rPr>
        <w:t xml:space="preserve">über 13 000 kg bis zu 14 000 kg    15,77 EUR,</w:t>
      </w:r>
    </w:p>
    <w:p>
      <w:r>
        <w:rPr>
          <w:rFonts w:ascii="Courier New" w:hAnsi="Courier New"/>
          <w:sz w:val="17"/>
        </w:rPr>
        <w:t xml:space="preserve">über 14 000 kg bis zu 15 000 kg    26,00 EUR,</w:t>
      </w:r>
    </w:p>
    <w:p>
      <w:r>
        <w:rPr>
          <w:rFonts w:ascii="Courier New" w:hAnsi="Courier New"/>
          <w:sz w:val="17"/>
        </w:rPr>
        <w:t xml:space="preserve">über 15 000 kg    36,23 EUR,</w:t>
      </w:r>
    </w:p>
    <w:p>
      <w:r>
        <w:rPr>
          <w:rFonts w:ascii="Courier New" w:hAnsi="Courier New"/>
          <w:sz w:val="17"/>
        </w:rPr>
        <w:t xml:space="preserve">insgesamt jedoch nicht mehr als 914 EUR,    </w:t>
      </w:r>
    </w:p>
    <w:p>
      <w:pPr>
        <w:ind w:left="780"/>
      </w:pPr>
      <w:r>
        <w:t xml:space="preserve">c) zur Geräuschklasse G 1 im Sinne der Anlage XIV zu § 48 der Straßenverkehrs-Zulassungs-Ordnung in der am 1. September 2023 geltenden Fassung gehören, von dem Gesamtgewicht</w:t>
      </w:r>
    </w:p>
    <w:p>
      <w:r>
        <w:rPr>
          <w:rFonts w:ascii="Courier New" w:hAnsi="Courier New"/>
          <w:sz w:val="17"/>
        </w:rPr>
        <w:t xml:space="preserve">bis zu 2 000 kg    9,64 EUR,</w:t>
      </w:r>
    </w:p>
    <w:p>
      <w:r>
        <w:rPr>
          <w:rFonts w:ascii="Courier New" w:hAnsi="Courier New"/>
          <w:sz w:val="17"/>
        </w:rPr>
        <w:t xml:space="preserve">über 2 000 kg bis zu 3 000 kg    10,30 EUR,</w:t>
      </w:r>
    </w:p>
    <w:p>
      <w:r>
        <w:rPr>
          <w:rFonts w:ascii="Courier New" w:hAnsi="Courier New"/>
          <w:sz w:val="17"/>
        </w:rPr>
        <w:t xml:space="preserve">über 3 000 kg bis zu 4 000 kg    10,97 EUR,</w:t>
      </w:r>
    </w:p>
    <w:p>
      <w:r>
        <w:rPr>
          <w:rFonts w:ascii="Courier New" w:hAnsi="Courier New"/>
          <w:sz w:val="17"/>
        </w:rPr>
        <w:t xml:space="preserve">über 4 000 kg bis zu 5 000 kg    11,61 EUR,</w:t>
      </w:r>
    </w:p>
    <w:p>
      <w:r>
        <w:rPr>
          <w:rFonts w:ascii="Courier New" w:hAnsi="Courier New"/>
          <w:sz w:val="17"/>
        </w:rPr>
        <w:t xml:space="preserve">über 5 000 kg bis zu 6 000 kg    12,27 EUR,</w:t>
      </w:r>
    </w:p>
    <w:p>
      <w:r>
        <w:rPr>
          <w:rFonts w:ascii="Courier New" w:hAnsi="Courier New"/>
          <w:sz w:val="17"/>
        </w:rPr>
        <w:t xml:space="preserve">über 6 000 kg bis zu 7 000 kg    12,94 EUR,</w:t>
      </w:r>
    </w:p>
    <w:p>
      <w:r>
        <w:rPr>
          <w:rFonts w:ascii="Courier New" w:hAnsi="Courier New"/>
          <w:sz w:val="17"/>
        </w:rPr>
        <w:t xml:space="preserve">über 7 000 kg bis zu 8 000 kg    14,03 EUR,</w:t>
      </w:r>
    </w:p>
    <w:p>
      <w:r>
        <w:rPr>
          <w:rFonts w:ascii="Courier New" w:hAnsi="Courier New"/>
          <w:sz w:val="17"/>
        </w:rPr>
        <w:t xml:space="preserve">über 8 000 kg bis zu 9 000 kg    15,11 EUR,</w:t>
      </w:r>
    </w:p>
    <w:p>
      <w:r>
        <w:rPr>
          <w:rFonts w:ascii="Courier New" w:hAnsi="Courier New"/>
          <w:sz w:val="17"/>
        </w:rPr>
        <w:t xml:space="preserve">über 9 000 kg bis zu 10 000 kg    16,44 EUR,</w:t>
      </w:r>
    </w:p>
    <w:p>
      <w:r>
        <w:rPr>
          <w:rFonts w:ascii="Courier New" w:hAnsi="Courier New"/>
          <w:sz w:val="17"/>
        </w:rPr>
        <w:t xml:space="preserve">über 10 000 kg bis zu 11 000 kg    17,74 EUR,</w:t>
      </w:r>
    </w:p>
    <w:p>
      <w:r>
        <w:rPr>
          <w:rFonts w:ascii="Courier New" w:hAnsi="Courier New"/>
          <w:sz w:val="17"/>
        </w:rPr>
        <w:t xml:space="preserve">über 11 000 kg bis zu 12 000 kg    19,51 EUR,</w:t>
      </w:r>
    </w:p>
    <w:p>
      <w:r>
        <w:rPr>
          <w:rFonts w:ascii="Courier New" w:hAnsi="Courier New"/>
          <w:sz w:val="17"/>
        </w:rPr>
        <w:t xml:space="preserve">über 12 000 kg bis zu 13 000 kg    21,47 EUR,</w:t>
      </w:r>
    </w:p>
    <w:p>
      <w:r>
        <w:rPr>
          <w:rFonts w:ascii="Courier New" w:hAnsi="Courier New"/>
          <w:sz w:val="17"/>
        </w:rPr>
        <w:t xml:space="preserve">über 13 000 kg bis zu 14 000 kg    23,67 EUR,</w:t>
      </w:r>
    </w:p>
    <w:p>
      <w:r>
        <w:rPr>
          <w:rFonts w:ascii="Courier New" w:hAnsi="Courier New"/>
          <w:sz w:val="17"/>
        </w:rPr>
        <w:t xml:space="preserve">über 14 000 kg bis zu 15 000 kg    39,01 EUR,</w:t>
      </w:r>
    </w:p>
    <w:p>
      <w:r>
        <w:rPr>
          <w:rFonts w:ascii="Courier New" w:hAnsi="Courier New"/>
          <w:sz w:val="17"/>
        </w:rPr>
        <w:t xml:space="preserve">über 15 000 kg    54,35 EUR,</w:t>
      </w:r>
    </w:p>
    <w:p>
      <w:r>
        <w:rPr>
          <w:rFonts w:ascii="Courier New" w:hAnsi="Courier New"/>
          <w:sz w:val="17"/>
        </w:rPr>
        <w:t xml:space="preserve">insgesamt jedoch nicht mehr als 1 425 EUR,    </w:t>
      </w:r>
    </w:p>
    <w:p>
      <w:pPr>
        <w:ind w:left="780"/>
      </w:pPr>
      <w:r>
        <w:t xml:space="preserve">d) die Voraussetzungen nach Buchstabe a, b oder c nicht erfüllen, von dem Gesamtgewicht</w:t>
      </w:r>
    </w:p>
    <w:p>
      <w:r>
        <w:rPr>
          <w:rFonts w:ascii="Courier New" w:hAnsi="Courier New"/>
          <w:sz w:val="17"/>
        </w:rPr>
        <w:t xml:space="preserve">bis zu 2 000 kg    11,25 EUR,</w:t>
      </w:r>
    </w:p>
    <w:p>
      <w:r>
        <w:rPr>
          <w:rFonts w:ascii="Courier New" w:hAnsi="Courier New"/>
          <w:sz w:val="17"/>
        </w:rPr>
        <w:t xml:space="preserve">über 2 000 kg bis zu 3 000 kg    12,02 EUR,</w:t>
      </w:r>
    </w:p>
    <w:p>
      <w:r>
        <w:rPr>
          <w:rFonts w:ascii="Courier New" w:hAnsi="Courier New"/>
          <w:sz w:val="17"/>
        </w:rPr>
        <w:t xml:space="preserve">über 3 000 kg bis zu 4 000 kg    12,78 EUR,</w:t>
      </w:r>
    </w:p>
    <w:p>
      <w:r>
        <w:rPr>
          <w:rFonts w:ascii="Courier New" w:hAnsi="Courier New"/>
          <w:sz w:val="17"/>
        </w:rPr>
        <w:t xml:space="preserve">über 4 000 kg bis zu 5 000 kg    13,55 EUR,</w:t>
      </w:r>
    </w:p>
    <w:p>
      <w:r>
        <w:rPr>
          <w:rFonts w:ascii="Courier New" w:hAnsi="Courier New"/>
          <w:sz w:val="17"/>
        </w:rPr>
        <w:t xml:space="preserve">über 5 000 kg bis zu 6 000 kg    14,32 EUR,</w:t>
      </w:r>
    </w:p>
    <w:p>
      <w:r>
        <w:rPr>
          <w:rFonts w:ascii="Courier New" w:hAnsi="Courier New"/>
          <w:sz w:val="17"/>
        </w:rPr>
        <w:t xml:space="preserve">über 6 000 kg bis zu 7 000 kg    15,08 EUR,</w:t>
      </w:r>
    </w:p>
    <w:p>
      <w:r>
        <w:rPr>
          <w:rFonts w:ascii="Courier New" w:hAnsi="Courier New"/>
          <w:sz w:val="17"/>
        </w:rPr>
        <w:t xml:space="preserve">über 7 000 kg bis zu 8 000 kg    16,36 EUR,</w:t>
      </w:r>
    </w:p>
    <w:p>
      <w:r>
        <w:rPr>
          <w:rFonts w:ascii="Courier New" w:hAnsi="Courier New"/>
          <w:sz w:val="17"/>
        </w:rPr>
        <w:t xml:space="preserve">über 8 000 kg bis zu 9 000 kg    17,64 EUR,</w:t>
      </w:r>
    </w:p>
    <w:p>
      <w:r>
        <w:rPr>
          <w:rFonts w:ascii="Courier New" w:hAnsi="Courier New"/>
          <w:sz w:val="17"/>
        </w:rPr>
        <w:t xml:space="preserve">über 9 000 kg bis zu 10 000 kg    19,17 EUR,</w:t>
      </w:r>
    </w:p>
    <w:p>
      <w:r>
        <w:rPr>
          <w:rFonts w:ascii="Courier New" w:hAnsi="Courier New"/>
          <w:sz w:val="17"/>
        </w:rPr>
        <w:t xml:space="preserve">über 10 000 kg bis zu 11 000 kg    20,71 EUR,</w:t>
      </w:r>
    </w:p>
    <w:p>
      <w:r>
        <w:rPr>
          <w:rFonts w:ascii="Courier New" w:hAnsi="Courier New"/>
          <w:sz w:val="17"/>
        </w:rPr>
        <w:t xml:space="preserve">über 11 000 kg bis zu 12 000 kg    22,75 EUR,</w:t>
      </w:r>
    </w:p>
    <w:p>
      <w:r>
        <w:rPr>
          <w:rFonts w:ascii="Courier New" w:hAnsi="Courier New"/>
          <w:sz w:val="17"/>
        </w:rPr>
        <w:t xml:space="preserve">über 12 000 kg bis zu 13 000 kg    25,05 EUR,</w:t>
      </w:r>
    </w:p>
    <w:p>
      <w:r>
        <w:rPr>
          <w:rFonts w:ascii="Courier New" w:hAnsi="Courier New"/>
          <w:sz w:val="17"/>
        </w:rPr>
        <w:t xml:space="preserve">über 13 000 kg bis zu 14 000 kg    27,61 EUR,</w:t>
      </w:r>
    </w:p>
    <w:p>
      <w:r>
        <w:rPr>
          <w:rFonts w:ascii="Courier New" w:hAnsi="Courier New"/>
          <w:sz w:val="17"/>
        </w:rPr>
        <w:t xml:space="preserve">über 14 000 kg bis zu 15 000 kg    45,50 EUR,</w:t>
      </w:r>
    </w:p>
    <w:p>
      <w:r>
        <w:rPr>
          <w:rFonts w:ascii="Courier New" w:hAnsi="Courier New"/>
          <w:sz w:val="17"/>
        </w:rPr>
        <w:t xml:space="preserve">über 15 000 kg    63,40 EUR,</w:t>
      </w:r>
    </w:p>
    <w:p>
      <w:r>
        <w:rPr>
          <w:rFonts w:ascii="Courier New" w:hAnsi="Courier New"/>
          <w:sz w:val="17"/>
        </w:rPr>
        <w:t xml:space="preserve">insgesamt jedoch nicht mehr als 1 681 EUR;    </w:t>
      </w:r>
    </w:p>
    <w:p>
      <w:pPr>
        <w:ind w:left="420"/>
      </w:pPr>
      <w:r>
        <w:t xml:space="preserve">5. Kraftfahrzeuganhänger für je 200 kg Gesamtgewicht oder einen Teil davon 7,46 EUR, jedoch nicht mehr als 373,24 EUR.</w:t>
      </w:r>
    </w:p>
    <w:p>
      <w:r>
        <w:t xml:space="preserve">(2) Die Steuer ermäßigt sich um 50 vom Hundert des Betrags, der sich nach Absatz 1 Nr. 3 oder Nr. 4 Buchstabe a ergibt, für Fahrzeuge mit Antrieb ausschließlich durch Elektromotoren, die ganz oder überwiegend aus mechanischen oder elektrochemischen Energiespeichern oder aus emissionsfrei betriebenen Energiewandlern gespeist werden (Elektrofahrzeuge).</w:t>
      </w:r>
    </w:p>
    <w:p>
      <w:r>
        <w:t xml:space="preserve">(3) Für ausländische Fahrzeuge beträgt die Steuer für jeden ganz oder teilweise im Inland zugebrachten Kalendertag</w:t>
      </w:r>
    </w:p>
    <w:p>
      <w:r>
        <w:rPr>
          <w:rFonts w:ascii="Courier New" w:hAnsi="Courier New"/>
          <w:sz w:val="17"/>
        </w:rPr>
        <w:t xml:space="preserve">bei Zwei- und Dreiradkraftfahrzeugen (ausgenommen Zugmaschinen) sowie bei Personenkraftwagen    0,51 EUR,</w:t>
      </w:r>
    </w:p>
    <w:p>
      <w:pPr>
        <w:ind w:left="420"/>
      </w:pPr>
      <w:r>
        <w:t xml:space="preserve">2. bei allen anderen Kraftfahrzeugen mit einem zulässigen Gesamtgewicht von</w:t>
      </w:r>
    </w:p>
    <w:p>
      <w:r>
        <w:rPr>
          <w:rFonts w:ascii="Courier New" w:hAnsi="Courier New"/>
          <w:sz w:val="17"/>
        </w:rPr>
        <w:t xml:space="preserve">a)    nicht mehr als 7 500 kg    1,53 EUR,</w:t>
      </w:r>
    </w:p>
    <w:p>
      <w:r>
        <w:rPr>
          <w:rFonts w:ascii="Courier New" w:hAnsi="Courier New"/>
          <w:sz w:val="17"/>
        </w:rPr>
        <w:t xml:space="preserve">b)    mehr als 7 500 kg und nicht mehr als 15 000 kg    4,60 EUR,</w:t>
      </w:r>
    </w:p>
    <w:p>
      <w:r>
        <w:rPr>
          <w:rFonts w:ascii="Courier New" w:hAnsi="Courier New"/>
          <w:sz w:val="17"/>
        </w:rPr>
        <w:t xml:space="preserve">c)    mehr als 15 000 kg    6,14 EUR,</w:t>
      </w:r>
    </w:p>
    <w:p>
      <w:pPr>
        <w:ind w:left="420"/>
      </w:pPr>
      <w:r>
        <w:t xml:space="preserve">3. bei Kraftfahrzeuganhängern mit einem zulässigen Gesamtgewicht von</w:t>
      </w:r>
    </w:p>
    <w:p>
      <w:r>
        <w:rPr>
          <w:rFonts w:ascii="Courier New" w:hAnsi="Courier New"/>
          <w:sz w:val="17"/>
        </w:rPr>
        <w:t xml:space="preserve">a)    nicht mehr als 7 500 kg    1,02 EUR,</w:t>
      </w:r>
    </w:p>
    <w:p>
      <w:r>
        <w:rPr>
          <w:rFonts w:ascii="Courier New" w:hAnsi="Courier New"/>
          <w:sz w:val="17"/>
        </w:rPr>
        <w:t xml:space="preserve">b)    mehr als 7 500 kg und nicht mehr als 15 000 kg    2,05 EUR,</w:t>
      </w:r>
    </w:p>
    <w:p>
      <w:r>
        <w:rPr>
          <w:rFonts w:ascii="Courier New" w:hAnsi="Courier New"/>
          <w:sz w:val="17"/>
        </w:rPr>
        <w:t xml:space="preserve">c)    mehr als 15 000 kg    3,07 EUR.</w:t>
      </w:r>
    </w:p>
    <w:p>
      <w:r>
        <w:t xml:space="preserve">Für diese Fahrzeuge ist der Nachweis des zulässigen Gesamtgewichts, sofern sich dieses nicht aus dem Zulassungsschein ergibt, durch eine amtliche Bescheinigung zu erbringen. Die Bescheinigung muss die Identität und das zulässige Gesamtgewicht eindeutig nachweisen; sie ist in deutscher Sprache abzufassen.</w:t>
      </w:r>
    </w:p>
    <w:p>
      <w:r>
        <w:t xml:space="preserve">(4) Für Kennzeichen im Sinne des § 1 Abs. 1 Nr. 4 Satz 1 beträgt die Jahressteuer,</w:t>
      </w:r>
    </w:p>
    <w:p>
      <w:r>
        <w:rPr>
          <w:rFonts w:ascii="Courier New" w:hAnsi="Courier New"/>
          <w:sz w:val="17"/>
        </w:rPr>
        <w:t xml:space="preserve">wenn sie nur für Krafträder gelten    46,02 EUR,</w:t>
      </w:r>
    </w:p>
    <w:p>
      <w:r>
        <w:rPr>
          <w:rFonts w:ascii="Courier New" w:hAnsi="Courier New"/>
          <w:sz w:val="17"/>
        </w:rPr>
        <w:t xml:space="preserve">im Übrigen    191,73 EUR.</w:t>
      </w:r>
    </w:p>
    <w:p>
      <w:pPr>
        <w:ind w:left="420"/>
      </w:pPr>
      <w:r>
        <w:t xml:space="preserve">2. (5) Bei Berechnung der Steuer zählen angefangene Kalendertage als volle Tage. Der Tag, an dem die Steuerpflicht endet, wird nicht mitgerechnet, ausgenommen in den Fällen der tageweisen Entrichtung nach § 11 Abs. 3 und der Entrichtung für einen nach Tagen berechneten Zeitraum nach § 11 Abs. 4 Nr. 1 sowie nach § 11 Abs. 4 Nr. 2, soweit die Mindestbesteuerung vorgeschrieben ist.</w:t>
      </w:r>
    </w:p>
    <w:p>
      <w:r>
        <w:rPr>
          <w:color w:val="555555"/>
          <w:sz w:val="17"/>
        </w:rPr>
        <w:t xml:space="preserve">Zitiervorschlag: § 9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