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KrPflHilfeAPrV (Brandenburg) — Mündlicher Teil der Prüfung</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mündliche Teil der Prüfung erstreckt sich auf folgende Themenbereiche der Anlage 1 Buchstabe A zu dieser Verordnung:</w:t>
      </w:r>
    </w:p>
    <w:p>
      <w:r>
        <w:t xml:space="preserve">Mithilfe beim Erkennen, Erfassen und Bewerten von Pflegesituationen und im Auftrag und unter Kontrolle tätig werden,</w:t>
      </w:r>
    </w:p>
    <w:p>
      <w:r>
        <w:t xml:space="preserve">Berufliches Selbstverständnis entwickeln und lernen, berufliche Anforderungen zu bewältigen,</w:t>
      </w:r>
    </w:p>
    <w:p>
      <w:r>
        <w:t xml:space="preserve">Mithilfe bei der medizinischen Diagnostik und Therapie.</w:t>
      </w:r>
    </w:p>
    <w:p>
      <w:r>
        <w:t xml:space="preserve">In der mündlichen Prüfung hat der Prüfling anwendungsbereite berufliche Kompetenzen nachzuweisen. In die Prüfung sind dabei die in Anlage 1 Buchstabe A zu dieser Verordnung genannten Wissensgrundlagen einzubeziehen.</w:t>
      </w:r>
    </w:p>
    <w:p>
      <w:r>
        <w:t xml:space="preserve">(2) Die Prüflinge werden einzeln oder in Gruppen von bis zu vier Prüflingen geprüft. Die Prüfung soll für den einzelnen Prüfling zu jedem in Absatz 1 Nr. 1 bis 3 genannten Themenbereich mindestens zehn Minuten und nicht länger als 15 Minuten dauern.</w:t>
      </w:r>
    </w:p>
    <w:p>
      <w:r>
        <w:t xml:space="preserve">(3) Die Prüfung zu jedem Themenbereich wird von mindestens einer Fachprüferin oder einem Fachprüfer abgenommen und benotet. Die oder der Vorsitzende des Prüfungsausschusses ist berechtigt, sich zu allen Themenbereichen an der Prüfung zu beteiligen; sie oder er kann auch selbst prüfen. Aus den Noten der Fachprüferinnen und Fachprüfer bildet die oder der Vorsitzende des Prüfungsausschusses im Benehmen mit den Fachprüferinnen oder Fachprüfern die Note für den jeweiligen Themenbereich. Aus den Noten der Themenbereiche bildet die oder der Vorsitzende des Prüfungsausschusses die Prüfungsnote für den mündlichen Teil der Prüfung. Der mündliche Teil der Prüfung ist bestanden, wenn die Prüfungsnote mindestens mit „ausreichend“ benotet wird.</w:t>
      </w:r>
    </w:p>
    <w:p>
      <w:r>
        <w:t xml:space="preserve">(4) Die oder der Vorsitzende des Prüfungsausschusses kann mit Zustimmung des Prüflings die Anwesenheit von Zuhörerinnen und Zuhörern beim mündlichen Teil der Prüfung gestatten, wenn ein berechtigtes Interesse besteht.</w:t>
      </w:r>
    </w:p>
    <w:p>
      <w:r>
        <w:rPr>
          <w:color w:val="555555"/>
          <w:sz w:val="17"/>
        </w:rPr>
        <w:t xml:space="preserve">Zitiervorschlag: § 13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