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KrFArbZG — Begriffsbestimmungen</w:t>
      </w:r>
    </w:p>
    <w:p>
      <w:r>
        <w:rPr>
          <w:color w:val="555555"/>
          <w:sz w:val="18"/>
        </w:rPr>
        <w:t xml:space="preserve">Gesetz zur Regelung der Arbeitszeit von selbständigen Kraftfahrern</w:t>
      </w:r>
    </w:p>
    <w:p>
      <w:r>
        <w:rPr>
          <w:color w:val="555555"/>
          <w:sz w:val="18"/>
        </w:rPr>
        <w:t xml:space="preserve">Stand: 10.06.2019 (konsolidierte Textfassung, kein amtliches Inkrafttretensdatum)</w:t>
      </w:r>
    </w:p>
    <w:p>
      <w:r>
        <w:t xml:space="preserve">(1) Arbeitszeit im Sinne dieses Gesetzes ist die Zeitspanne zwischen Arbeitsbeginn und Arbeitsende ohne Ruhepausen, in der sich der selbständige Kraftfahrer an seinem Arbeitsplatz befindet, dem Kunden zur Verfügung steht und während der er seine Funktionen und Tätigkeiten ausübt; dies umfasst nicht allgemeine administrative Tätigkeiten, die keinen direkten Zusammenhang mit der gerade ausgeführten spezifischen Transporttätigkeit aufweisen.</w:t>
      </w:r>
    </w:p>
    <w:p>
      <w:r>
        <w:t xml:space="preserve">(2) Abweichend von Absatz 1 ist keine Arbeitszeit</w:t>
      </w:r>
    </w:p>
    <w:p>
      <w:pPr>
        <w:ind w:left="420"/>
      </w:pPr>
      <w:r>
        <w:t xml:space="preserve">1. die Zeit, während der sich der selbständige Kraftfahrer entsprechend der Vereinbarung mit dem Kunden am Arbeitsplatz bereithalten muss, um seine Tätigkeit aufzunehmen;</w:t>
      </w:r>
    </w:p>
    <w:p>
      <w:pPr>
        <w:ind w:left="420"/>
      </w:pPr>
      <w:r>
        <w:t xml:space="preserve">2. die Zeit, während der sich der selbständige Kraftfahrer nach der Vereinbarung mit dem Kunden bereithalten muss, um seine Tätigkeit aufnehmen zu können, ohne sich an seinem Arbeitsplatz aufhalten zu müssen;</w:t>
      </w:r>
    </w:p>
    <w:p>
      <w:pPr>
        <w:ind w:left="420"/>
      </w:pPr>
      <w:r>
        <w:t xml:space="preserve">3. die während der Fahrt neben dem Fahrer oder in einer Schlafkabine verbrachte Zeit, wenn sich der selbständige Kraftfahrer mit einem anderen Fahrer beim Fahren abwechselt.</w:t>
      </w:r>
    </w:p>
    <w:p>
      <w:r>
        <w:t xml:space="preserve">Für die Zeiten nach Satz 1 Nummer 1 und 2 gilt dies nur, wenn der Zeitraum und dessen voraussichtliche Dauer im Voraus, spätestens unmittelbar vor Beginn des betreffenden Zeitraums bekannt sind. Die in Satz 1 genannten Zeiten sind keine Ruhezeiten. Die in Satz 1 Nummer 1 und 2 genannten Zeiten sind keine Ruhepausen.</w:t>
      </w:r>
    </w:p>
    <w:p>
      <w:r>
        <w:t xml:space="preserve">(3) Nachtarbeit ist jede Arbeit zwischen 0 Uhr und 4 Uhr.</w:t>
      </w:r>
    </w:p>
    <w:p>
      <w:r>
        <w:t xml:space="preserve">(4) Eine Woche umfasst den Zeitraum von Montag 0 Uhr bis Sonntag 24 Uhr.</w:t>
      </w:r>
    </w:p>
    <w:p>
      <w:r>
        <w:rPr>
          <w:color w:val="555555"/>
          <w:sz w:val="17"/>
        </w:rPr>
        <w:t xml:space="preserve">Zitiervorschlag: § 2 KrFArbZG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https://recht.nulegal.eu/gesetze/KrFArbZG/2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