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KrAbfWUTechAusbV — (zu § 3 Absatz 1) Ausbildungsrahmenplan für die Berufsausbildung zum Umwelttechnologen für Kreislauf- und Abfallwirtschaft und zur Umwelttechnologin für Kreislauf- und Abfallwirtschaft</w:t>
      </w:r>
    </w:p>
    <w:p>
      <w:r>
        <w:rPr>
          <w:color w:val="555555"/>
          <w:sz w:val="18"/>
        </w:rPr>
        <w:t xml:space="preserve">Kreislauf- und Abfallwirtschaftsumwelttechnologen-Ausbildungsverordnung</w:t>
      </w:r>
    </w:p>
    <w:p>
      <w:r>
        <w:rPr>
          <w:color w:val="555555"/>
          <w:sz w:val="18"/>
        </w:rPr>
        <w:t xml:space="preserve">Stand: 01.08.2024 (konsolidierte Textfassung, kein amtliches Inkrafttretensdatum)</w:t>
      </w:r>
    </w:p>
    <w:p>
      <w:r>
        <w:t xml:space="preserve">(Fundstelle: BGBl. 2023 I Nr. 395, S. 37 - 44)</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12. Monat    13. bis 36. Monat</w:t>
      </w:r>
    </w:p>
    <w:p>
      <w:r>
        <w:rPr>
          <w:rFonts w:ascii="Courier New" w:hAnsi="Courier New"/>
          <w:sz w:val="17"/>
        </w:rPr>
        <w:t xml:space="preserve">1    2    3    4</w:t>
      </w:r>
    </w:p>
    <w:p>
      <w:r>
        <w:rPr>
          <w:rFonts w:ascii="Courier New" w:hAnsi="Courier New"/>
          <w:sz w:val="17"/>
        </w:rPr>
        <w:t xml:space="preserve">1    Erstellen und Anwenden von Unterlagen (§ 4 Absatz 2 Nummer 1)    a)Informationen aus unterschiedlichen Quellen beschaffen, bearbeiten und bewertenb)fremdsprachige Fachbegriffe anwendenc)technische Zeichnungen lesen, Skizzen und Pläne anfertigen, auswerten und umsetzend)auftragsbezogene, insbesondere technische, Unterlagen erstellen    3    </w:t>
      </w:r>
    </w:p>
    <w:p>
      <w:r>
        <w:rPr>
          <w:rFonts w:ascii="Courier New" w:hAnsi="Courier New"/>
          <w:sz w:val="17"/>
        </w:rPr>
        <w:t xml:space="preserve">2    Durchführen von qualitätssichernden Maßnahmen (§ 4 Absatz 2 Nummer 2)    a)Prüfverfahren und Prüfmittel auftragsbezogen auswählenb)Maßnahmen der Qualitätssicherung im eigenen Arbeitsbereich anwenden und dabei rechtliche Regelungen einhaltenc)Arbeitsergebnisse auf Qualität und Plausibilität prüfen, Abweichungen und deren Ursachen feststellen sowie Maßnahmen zu deren Behebung ergreifen und diese dokumentierend)zur kontinuierlichen Verbesserung von Arbeitsprozessen im eigenen Arbeitsbereich beitragen    3    </w:t>
      </w:r>
    </w:p>
    <w:p>
      <w:r>
        <w:rPr>
          <w:rFonts w:ascii="Courier New" w:hAnsi="Courier New"/>
          <w:sz w:val="17"/>
        </w:rPr>
        <w:t xml:space="preserve">3    Herstellen und Trennen von Stoffgemischen (§ 4 Absatz 2 Nummer 3)    a)Stoffe und Stoffgemische sowie deren Eigenschaften und Reaktionsverhalten unterscheidenb)Proben nehmen und die Entnahme dokumentierenc)Stoffgemische herstellen, trennen und nach technischen, rechtlichen und betrieblichen Vorgaben entsorgend)Stoffe und Stoffgemische ihren Eigenschaften entsprechend kennzeichnene)Ergebnisse kontrollieren und dokumentieren    6    </w:t>
      </w:r>
    </w:p>
    <w:p>
      <w:r>
        <w:rPr>
          <w:rFonts w:ascii="Courier New" w:hAnsi="Courier New"/>
          <w:sz w:val="17"/>
        </w:rPr>
        <w:t xml:space="preserve">4    Beurteilen von ökologischen Kreisläufen und Anwenden von Hygienemaßnahmen (§ 4 Absatz 2 Nummer 4)    a)Umweltbelastungen der Luft, des Wassers und des Bodens erkennen und Auswirkungen betrieblichen Handelns auf ökologische Kreisläufe abwägenb)Maßnahmen zur Vermeidung von Umweltbelastungen der Luft, des Wassers und des Bodens auswählen und einleitenc)betriebliche Vorgaben sowie technische und rechtliche Regelungen der Hygiene anwenden, insbesondere beim Betreiben und Unterhalten von Netzen, Systemen und Anlagend)Risiken durch Krankheitserreger erkennen und Präventions- und Gegenmaßnahmen entsprechend betrieblicher Vorgaben sowie technischer und rechtlicher Regelungen einleitene)Umweltschutz und Nachhaltigkeit beim Betrieb von umwelttechnischen Netzen und Anlagen beachten    8    </w:t>
      </w:r>
    </w:p>
    <w:p>
      <w:r>
        <w:rPr>
          <w:rFonts w:ascii="Courier New" w:hAnsi="Courier New"/>
          <w:sz w:val="17"/>
        </w:rPr>
        <w:t xml:space="preserve">5    Lagern, Bearbeiten und nachhaltiges Anwenden von Werk-, Hilfs- und Gefahrstoffen (§ 4 Absatz 2 Nummer 5)    a)Werk- und Hilfsstoffe unter Berücksichtigung ihrer Eigenschaften und ihrer Verwendbarkeit auswählen und nach Herstellerangaben einsetzen, befördern und lagernb)Gefahrstoffe und gefährliche Arbeitsstoffe erkennen und einordnen und unter Beachtung der Sicherheitsvorschriften und Schutzmaßnahmen einsetzen und transportierenc)Gefahrstoffe entsprechend den rechtlichen, technischen und betrieblichen Vorgaben lagern und überwachend)Bestands- und Zustandskontrollen durchführen, bei Abweichungen Maßnahmen einleiten und dokumentierene)Metalle und Kunststoffe spanend und spanlos bearbeiten und trennen, insbesondere durch Sägen, Feilen, Bohren und Biegenf)Verbindungstechniken, insbesondere Schraubverbindungen, anwendeng)Werkstücke aus Metall und Kunststoff mit Werkzeugen und Maschinen herstellen sowie zu Baugruppen fügenh)Maßkontrollen durchführen    12    </w:t>
      </w:r>
    </w:p>
    <w:p>
      <w:r>
        <w:rPr>
          <w:rFonts w:ascii="Courier New" w:hAnsi="Courier New"/>
          <w:sz w:val="17"/>
        </w:rPr>
        <w:t xml:space="preserve">6    Erkennen von elektrischen Gefahren und Einleiten von Maßnahmen (§ 4 Absatz 2 Nummer 6)    a)Gefahren des elektrischen Stroms an festen und wechselnden Arbeitsplätzen erkennen und dabei die Grundgrößen und deren Zusammenhänge berücksichtigenb)Schutzmaßnahmen zur Vermeidung von Gefahren durch Strom ergreifen und weiterführende Maßnahmen veranlassenc)Verhaltensregeln bei Unfällen durch elektrischen Strom einhalten und Maßnahmen einleiten    2    </w:t>
      </w:r>
    </w:p>
    <w:p>
      <w:r>
        <w:rPr>
          <w:rFonts w:ascii="Courier New" w:hAnsi="Courier New"/>
          <w:sz w:val="17"/>
        </w:rPr>
        <w:t xml:space="preserve">7    Auswählen und Handhaben von Werkzeugen und Maschinen (§ 4 Absatz 2 Nummer 7)    a)Werkzeuge, Maschinen und Arbeitsmittel unter Beachtung rechtlicher und technischer Vorgaben auswählen, für die Nutzung vorbereiten und handhabenb)Werkzeuge, Maschinen und Arbeitsmittel unter Beachtung rechtlicher und technischer Vorgaben betriebsbereit haltenc)Hilfsmittel zum Heben, Transportieren und zur Ladungssicherung auswählen und einsetzend)Störungen feststellen, Maßnahmen zu ihrer Beseitigung einleiten und den gesamten Vorgang dokumentieren    6    </w:t>
      </w:r>
    </w:p>
    <w:p>
      <w:r>
        <w:rPr>
          <w:rFonts w:ascii="Courier New" w:hAnsi="Courier New"/>
          <w:sz w:val="17"/>
        </w:rPr>
        <w:t xml:space="preserve">8    Betreiben von technischen Systemen (§ 4 Absatz 2 Nummer 8)    a)Symbole der Mess-, Steuerungs- und Regelungstechnik Bauteilen, Baugruppen und deren Funktionen zuordnenb)Messverfahren und Messgeräte auswählenc)Visualisierungsanwendungen von technischen Anlagen bedienen und anpassend)Mess-, Steuerungs- und Regelungseinrichtungen einstellen    8    </w:t>
      </w:r>
    </w:p>
    <w:p>
      <w:r>
        <w:rPr>
          <w:rFonts w:ascii="Courier New" w:hAnsi="Courier New"/>
          <w:sz w:val="17"/>
        </w:rPr>
        <w:t xml:space="preserve">        e)Aggregate, insbesondere Pumpen, Gebläse, Verdichter, Elektro- und Verbrennungsmotoren, sowie Geräte zum Heizen, Kühlen und Temperieren einsetzen und bedienenf)Stoffe vereinigen und Stoffgemische trenneng)Feststoffe, Flüssigkeiten und Gase fördernh)Armaturen montieren und demontiereni)Energie nachhaltig einsetzen        </w:t>
      </w:r>
    </w:p>
    <w:p>
      <w:r>
        <w:rPr>
          <w:rFonts w:ascii="Courier New" w:hAnsi="Courier New"/>
          <w:sz w:val="17"/>
        </w:rPr>
        <w:t xml:space="preserve">9    Beraten von Kundinnen und Kunden und Erstellen von Angeboten (§ 4 Absatz 2 Nummer 9)    a)Kundinnen und Kunden über betriebliches Leistungsspektrum informierenb)Kundinnen und Kunden zu Abfallarten und dem nachhaltigen Umgang mit Abfällen und Wertstoffen sowie zu Maßnahmen der Abfallvermeidung beratenc)Kundenanforderungen ermitteln, mit dem betrieblichen Leistungsangebot vergleichen und auf Umsetzbarkeit prüfend)Angebote und Rechnungen nach betrieblichen Vorgaben erstellene)Maßnahmen zur Kundenbindung einsetzenf)Kundenrückmeldungen und Lieferantenbewertungen für die betriebliche Weiterentwicklung nutzeng)rechtliche Regelungen zwischen Unternehmen und Kundinnen und Kunden beachten        10</w:t>
      </w:r>
    </w:p>
    <w:p>
      <w:r>
        <w:rPr>
          <w:rFonts w:ascii="Courier New" w:hAnsi="Courier New"/>
          <w:sz w:val="17"/>
        </w:rPr>
        <w:t xml:space="preserve">10    Zuführen von Abfällen und Wertstoffen zu Kreis-laufsystemen unter Aspekten der Nachhaltigkeit (§ 4 Absatz 2 Nummer 10)    a)Informationen über Herkunft, Aufkommen und Arten von Abfall einholen, Zusammensetzung prüfen, Schadstoffe feststellen, beurteilen, deklarieren und Maßnahmen einleitenb)Abfälle und Wertstoffe annehmen, nach Qualitätsanforderungen und betrieblichen Bearbeitungskriterien beurteilen sowie zur Wiederverwendung, Verwertung und Beseitigung trennen und den Kreislaufsystemen zuführenc)Verwertungsprodukte und Sekundärrohstoffe für die Vermarktung bereitstellen und vertreibend)Restabfälle behandeln und deponierene)Stör- und Fremdstoffe im Aufbereitungs- und Verwertungsprozess beseitigenf)Arten und Mengen von Abfällen und Wertstoffen dokumentieren, überwachen und bilanziereng)Nachweise zum Verbleib der Abfälle und Wertstoffe erstellenh)Proben analysieren und Ergebnisse dokumentiereni)beim Zuführen von Abfällen und Wertstoffen zu Kreislaufsystemen rechtliche Regelungen und betriebliche Vorgaben einhalten        20</w:t>
      </w:r>
    </w:p>
    <w:p>
      <w:r>
        <w:rPr>
          <w:rFonts w:ascii="Courier New" w:hAnsi="Courier New"/>
          <w:sz w:val="17"/>
        </w:rPr>
        <w:t xml:space="preserve">11    Beurteilen von und Arbeiten mit gefährlichen Gütern, Stoffen und Abfällen (§ 4 Absatz 2 Nummer 11)    a)Maßnahmen zum sicheren Umgang mit gefährlichen Gütern, Stoffen und Abfällen umsetzenb)gefährliche Güter, Stoffe und Abfälle und die damit verbundenen Gefährdungen, insbesondere aus den stofflichen Eigenschaften, erkennen, situationsgerecht handeln und Maßnahmen einleitenc)gefährliche Güter, Stoffe und Abfälle entsprechend ihrer Gefährlichkeitsmerkmale Entsorgungs- und Verwertungswegen zuordnend)gefährliche Güter verpacken, kennzeichnen und verladene)Nachweise erstellen, Register führenf)im Umgang mit gefährlichen Gütern, Stoffen und Abfällen rechtliche Regelungen und betriebliche Vorgaben einhalten        20</w:t>
      </w:r>
    </w:p>
    <w:p>
      <w:r>
        <w:rPr>
          <w:rFonts w:ascii="Courier New" w:hAnsi="Courier New"/>
          <w:sz w:val="17"/>
        </w:rPr>
        <w:t xml:space="preserve">12    Bedienen von Anlagen (§ 4 Absatz 2 Nummer 12)    a)Technologien der Aufbereitung und Verwertung unter Beachtung des nachhaltigen Einsatzes von Energie, Betriebsmitteln und Ressourcen anwendenb)Sicherheitsmaßnahmen ergreifen, Vorschriften zum Explosionsschutz einhaltenc)Abfallbehandlungsanlagen einstellen, bestücken, steuern, überwachen und justieren unter Berücksichtigung der Anforderungen an Prozesse und Anlagentechnikd)sicherheitstechnische Anlagen überwachen und Maßnahmen einleitene)Betriebstagebuch führenf)technische Pläne und Anleitungen unter Berücksichtigung von Bezeichnung und Funktion von Bauteilen nutzen, dabei technische und rechtliche Regelungen sowie betriebliche Vorgaben berücksichtigen        14</w:t>
      </w:r>
    </w:p>
    <w:p>
      <w:r>
        <w:rPr>
          <w:rFonts w:ascii="Courier New" w:hAnsi="Courier New"/>
          <w:sz w:val="17"/>
        </w:rPr>
        <w:t xml:space="preserve">13    Überwachen und Beurteilen von Mess-, Steuer- und Regelprozessen (§ 4 Absatz 2 Nummer 13)    a)Prozesse überwachen, Mess-, Steuerungs- und Regelungstechnik einsetzen sowie nach betrieblichen Vorgaben Parameter einstellenb)Veränderungen im Prozessablauf feststellen, Maßnahmen einleiten und dokumentierenc)Störungen an Mess-, Steuerungs- und Regelungstechnik feststellen, Maßnahmen einleiten und dokumentierend)rechtliche Regelungen und betriebliche Vorgaben einhalten sowie die besonderen Anforderungen an die IT-Sicherheit im Bereich der Kritischen Infrastruktur berücksichtigen        12</w:t>
      </w:r>
    </w:p>
    <w:p>
      <w:r>
        <w:rPr>
          <w:rFonts w:ascii="Courier New" w:hAnsi="Courier New"/>
          <w:sz w:val="17"/>
        </w:rPr>
        <w:t xml:space="preserve">14    Planen und Durchführen von Instandhaltungsmaßnahmen (§ 4 Absatz 2 Nummer 14)    a)Instandhaltung planen, installationstechnische Arbeiten und Umbauten umsetzenb)Sicherheitsmaßnahmen ergreifenc)Geräte, Maschinen und Anlagen auf Funktionsfähigkeit überprüfen, warten, Fehler erkennen und bei Störungen Maßnahmen zur Behebung veranlassend)technische Pläne und Anleitungen unter Berücksichtigung von Bezeichnung und Funktion von Bauteilen nutzene)defekte Teile reinigen, reparieren und austauschen sowie Störstoffe entfernenf)Geräte, Maschinen und Anlagen nach Instandsetzung wieder in Betrieb nehmeng)installationstechnische Arbeiten und Instandhaltungsmaßnahmen dokumentieren        8</w:t>
      </w:r>
    </w:p>
    <w:p>
      <w:r>
        <w:rPr>
          <w:rFonts w:ascii="Courier New" w:hAnsi="Courier New"/>
          <w:sz w:val="17"/>
        </w:rPr>
        <w:t xml:space="preserve">15    Abwickeln logistischer Prozesse (§ 4 Absatz 2 Nummer 15)    a)Disposition, auch unter Nutzung digitaler Hilfsmittel, durchführenb)Einsatz von Fahrzeugen unter Beachtung des nachhaltigen Einsatzes von Energie, Betriebsmitteln und Ressourcen planen, kalkulieren und dokumentierenc)Einsatz von Sammelsystemen planen, kalkulieren und dokumentierend)Fahrzeuge und Sammelsysteme auswählen, nach Kundenbedürfnissen und Einsatzgebieten, auch unter Berücksichtigung nicht deutschsprachiger Leistungserbringer und Kundinnen und Kunden, zusammenstellen, einsetzen und überwachene)Güter und Abfälle zum Transport vorbereiten und Begleitpapiere erstellen, Güter und Abfälle befördern, zwischenlagern und lagernf)Funktionsfähigkeit von Fahrzeugen und Sammelsystemen kontrollieren und erhalteng)bei logistischen Prozessen rechtliche Regelungen und betriebliche Vorgaben einhalten        20</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Organisation des Ausbildungsbetriebes, Berufsbildung sowieArbeits- und Tarifrecht (§ 4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t>
      </w:r>
    </w:p>
    <w:p>
      <w:r>
        <w:rPr>
          <w:rFonts w:ascii="Courier New" w:hAnsi="Courier New"/>
          <w:sz w:val="17"/>
        </w:rPr>
        <w:t xml:space="preserve">2    Sicherheit und Gesundheit bei der Arbeit (§ 4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t>
      </w:r>
    </w:p>
    <w:p>
      <w:r>
        <w:rPr>
          <w:rFonts w:ascii="Courier New" w:hAnsi="Courier New"/>
          <w:sz w:val="17"/>
        </w:rPr>
        <w:t xml:space="preserve">3    Umweltschutz und Nachhaltigkeit (§ 4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    während der gesamten Ausbildung</w:t>
      </w:r>
    </w:p>
    <w:p>
      <w:r>
        <w:rPr>
          <w:rFonts w:ascii="Courier New" w:hAnsi="Courier New"/>
          <w:sz w:val="17"/>
        </w:rPr>
        <w:t xml:space="preserve">        d)Abfälle vermeiden sowie Stoffe und Materialien einer umweltschonenden Wiederverwertung oder Entsorgung zuführene)Vorschläge für nachhaltiges Handeln für den eigenen Arbeitsbereich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4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12. Monat    13. bis 36. Monat</w:t>
      </w:r>
    </w:p>
    <w:p>
      <w:r>
        <w:rPr>
          <w:rFonts w:ascii="Courier New" w:hAnsi="Courier New"/>
          <w:sz w:val="17"/>
        </w:rPr>
        <w:t xml:space="preserve">1    2    3    4</w:t>
      </w:r>
    </w:p>
    <w:p>
      <w:r>
        <w:rPr>
          <w:rFonts w:ascii="Courier New" w:hAnsi="Courier New"/>
          <w:sz w:val="17"/>
        </w:rPr>
        <w:t xml:space="preserve">5    Kommunizieren mit Kundinnen und Kunden sowie im Team (§ 4 Absatz 3 Nummer 5)    a)situations- und adressatengerecht, wertschätzend, vertrauens- und respektvoll kommunizierenb)bei der Kommunikation die betrieblichen und rechtlichen Vorgaben, Befugnisse und Verantwortlichkeiten beachtenc)einfache Auskünfte, auch in einer Fremdsprache, erteilend)Ursachen von Konflikten und Kommunikationsstörungen erkennen und Möglichkeiten der Konfliktlösung anwendene)Kundenreaktionen, insbesondere Beschwerden, entgegennehmen, einordnen und situationsbezogen nach betrieblichen Vorgaben bearbeitenf)durch eigenes Verhalten zur Kundenzufriedenheit beitragen    2    </w:t>
      </w:r>
    </w:p>
    <w:p>
      <w:r>
        <w:rPr>
          <w:rFonts w:ascii="Courier New" w:hAnsi="Courier New"/>
          <w:sz w:val="17"/>
        </w:rPr>
        <w:t xml:space="preserve">6    Umsetzen von Sicherheitsvorschriften und Betriebsanweisungen (§ 4 Absatz 3 Nummer 6)    a)bei der Erstellung von Gefährdungsbeurteilungen mitwirken und Betriebsanweisungen umsetzenb)Sicherheitseinrichtungen am Arbeitsplatz unter Beachtung der rechtlichen und betrieblichen Regelungen sowie der technischen Normen und Regelwerke bedienen und ihre Funktionsfähigkeit erhaltenc)Freigabedokumente und Erlaubnisscheine zu Arbeiten an Anlagen einholen und prüfend)Notwendigkeit zur Durchführung von Messungen von gefährlichen Stoffen und Gasen prüfen und Messungen durchführene)Verhaltensregeln bei gefährlichen Arbeiten einhalten sowie Fluchtwege- und Rettungspläne beachtenf)persönliche Schutzausrüstung einsatzbereit halten, auftragsbezogen auswählen und einsetzen    2    </w:t>
      </w:r>
    </w:p>
    <w:p>
      <w:r>
        <w:rPr>
          <w:color w:val="555555"/>
          <w:sz w:val="17"/>
        </w:rPr>
        <w:t xml:space="preserve">Zitiervorschlag: Anlage KrAbfWUTechAusbV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https://recht.nulegal.eu/gesetze/KrAbfWUTechAusbV/anlage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