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KrAbfWUTechAusbV — Prüfungsbereich „Sicherstellen von Prozessen der Kreislauf- und Abfallwirtschaft“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„Sicherstellen von Prozessen der Kreislauf- und Abfallwirtschaft“ hat der Prüfling nachzuweisen, dass er in der Lage ist,</w:t>
      </w:r>
    </w:p>
    <w:p>
      <w:pPr>
        <w:ind w:left="420"/>
      </w:pPr>
      <w:r>
        <w:t xml:space="preserve">1. die Zusammensetzung von Abfällen zu erkennen und Eigenschaften von Stoffen und Stoffgemischen unter Berücksichtigung ihrer Gefährdungsmerkmale zu beurteilen,</w:t>
      </w:r>
    </w:p>
    <w:p>
      <w:pPr>
        <w:ind w:left="420"/>
      </w:pPr>
      <w:r>
        <w:t xml:space="preserve">2. Maßnahmen zum sicheren Umgang mit gefährlichen Gütern, Stoffen und Abfällen auszuwählen und deren Umsetzung zu beurteilen,</w:t>
      </w:r>
    </w:p>
    <w:p>
      <w:pPr>
        <w:ind w:left="420"/>
      </w:pPr>
      <w:r>
        <w:t xml:space="preserve">3. Abfälle und Wertstoffe nach Qualitätsanforderungen und Bearbeitungskriterien zu unterscheiden und Entsorgungswegen zuzuordnen,</w:t>
      </w:r>
    </w:p>
    <w:p>
      <w:pPr>
        <w:ind w:left="420"/>
      </w:pPr>
      <w:r>
        <w:t xml:space="preserve">4. Güter, Stoffe und Abfälle fachgerecht zu kennzeichnen, einer Verpackung zuzuordnen, ihren Transport vorzubereiten und Nachweise zu erstellen,</w:t>
      </w:r>
    </w:p>
    <w:p>
      <w:pPr>
        <w:ind w:left="420"/>
      </w:pPr>
      <w:r>
        <w:t xml:space="preserve">5. den Einsatz von Fahrzeugen und Sammelsystemen zu planen und die Überwachung des Einsatzes von Fahrzeugen und Sammelsystemen zu beschreiben,</w:t>
      </w:r>
    </w:p>
    <w:p>
      <w:pPr>
        <w:ind w:left="420"/>
      </w:pPr>
      <w:r>
        <w:t xml:space="preserve">6. Technologien für die Aufbereitung und Behandlung von Abfällen auszuwählen und die Auswahl zu begründen,</w:t>
      </w:r>
    </w:p>
    <w:p>
      <w:pPr>
        <w:ind w:left="420"/>
      </w:pPr>
      <w:r>
        <w:t xml:space="preserve">7. Angebote und Rechnungen zu erstellen sowie</w:t>
      </w:r>
    </w:p>
    <w:p>
      <w:pPr>
        <w:ind w:left="420"/>
      </w:pPr>
      <w:r>
        <w:t xml:space="preserve">8. rechtliche Regelungen und Vorgaben der Kritischen Infrastruktur einzuhalten.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13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