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KonsVerNLDV</w:t>
      </w:r>
    </w:p>
    <w:p>
      <w:r>
        <w:rPr>
          <w:color w:val="555555"/>
          <w:sz w:val="18"/>
        </w:rPr>
        <w:t xml:space="preserve">Deutsch-Niederländische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KonsVerNLDV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https://recht.nulegal.eu/gesetze/KonsVerNLDV/eingangsformel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