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KonsVerLUXV</w:t>
      </w:r>
    </w:p>
    <w:p>
      <w:r>
        <w:rPr>
          <w:color w:val="555555"/>
          <w:sz w:val="18"/>
        </w:rPr>
        <w:t xml:space="preserve">Deutsch-Luxemburgische Konsultationsvereinbarungsverordnung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KonsVerLUXV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https://recht.nulegal.eu/gesetze/KonsVerLUXV/schlussformel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