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KonsVerBELV — Abkommen</w:t>
      </w:r>
    </w:p>
    <w:p>
      <w:r>
        <w:rPr>
          <w:color w:val="555555"/>
          <w:sz w:val="18"/>
        </w:rPr>
        <w:t xml:space="preserve">Deutsch-Belgische Konsultationsvereinbarungsverordnung</w:t>
      </w:r>
    </w:p>
    <w:p>
      <w:r>
        <w:rPr>
          <w:color w:val="555555"/>
          <w:sz w:val="18"/>
        </w:rPr>
        <w:t xml:space="preserve">Stand: 10.06.2019 (konsolidierte Textfassung, kein amtliches Inkrafttretensdatum)</w:t>
      </w:r>
    </w:p>
    <w:p>
      <w:r>
        <w:t xml:space="preserve">Als Abkommen im Sinn dieser Verordnung gilt das Abkommen zwischen der Bundesrepublik Deutschland und dem Königreich Belgien zur Vermeidung der Doppelbesteuerungen und zur Regelung verschiedener anderer Fragen auf dem Gebiete der Steuern vom Einkommen und vom Vermögen einschließlich der Gewerbesteuer und der Grundsteuern vom 11. April 1967 (BGBl. 1969 II S. 17, 18), das zuletzt durch das Abkommen vom 5. November 2002 (BGBl. 2003 II S. 1615, 1616) geändert worden ist, in der jeweils geltenden Fassung.</w:t>
      </w:r>
    </w:p>
    <w:p>
      <w:r>
        <w:rPr>
          <w:color w:val="555555"/>
          <w:sz w:val="17"/>
        </w:rPr>
        <w:t xml:space="preserve">Zitiervorschlag: § 1 KonsVerBELV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https://recht.nulegal.eu/gesetze/KonsVerBELV/1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