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KonsG — Kreis der Berufskonsularbeamten</w:t>
      </w:r>
    </w:p>
    <w:p>
      <w:r>
        <w:rPr>
          <w:color w:val="555555"/>
          <w:sz w:val="18"/>
        </w:rPr>
        <w:t xml:space="preserve">Konsulargesetz</w:t>
      </w:r>
    </w:p>
    <w:p>
      <w:r>
        <w:rPr>
          <w:color w:val="555555"/>
          <w:sz w:val="18"/>
        </w:rPr>
        <w:t xml:space="preserve">Stand: 10.06.2019 (konsolidierte Textfassung, kein amtliches Inkrafttretensdatum)</w:t>
      </w:r>
    </w:p>
    <w:p>
      <w:r>
        <w:t xml:space="preserve">(1) Berufskonsularbeamte im Sinne dieses Gesetzes sind die bei den diplomatischen oder berufskonsularischen Vertretungen der Bundesrepublik Deutschland im Ausland mit der Wahrnehmung konsularischer Aufgaben im Sinne der §§ 1 und 2 beauftragten Personen.</w:t>
      </w:r>
    </w:p>
    <w:p>
      <w:r>
        <w:t xml:space="preserve">(2) Voraussetzung für die Erteilung des Auftrags ist, daß der zu Beauftragende die Laufbahnprüfung für den höheren oder den gehobenen Auswärtigen Dienst mit Erfolg abgelegt hat oder sonst auf Grund seiner Ausbildung und seiner beruflichen Erfahrungen die erforderlichen Fähigkeiten für die sachgemäße Erledigung der ihm anzuvertrauenden Amtsgeschäfte besitzt.</w:t>
      </w:r>
    </w:p>
    <w:p>
      <w:r>
        <w:t xml:space="preserve">(3) Berufskonsularbeamte sind auch Bedienstete im Sinne der Absätze 1 und 2, die, ohne Honorarkonsularbeamte zu sein, vom Auswärtigen Amt zur Wahrnehmung konsularischer Aufgaben einem Honorarkonsularbeamten zugeteilt werden.</w:t>
      </w:r>
    </w:p>
    <w:p>
      <w:r>
        <w:rPr>
          <w:color w:val="555555"/>
          <w:sz w:val="17"/>
        </w:rPr>
        <w:t xml:space="preserve">Zitiervorschlag: § 18 KonsG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