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KondAusbV 2003 — Ausbildungsberufsbild</w:t>
      </w:r>
    </w:p>
    <w:p>
      <w:r>
        <w:rPr>
          <w:color w:val="555555"/>
          <w:sz w:val="18"/>
        </w:rPr>
        <w:t xml:space="preserve">Verordnung über die Berufsausbildung zum Konditor/zur Konditorin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Kenntnisse und Fertigkeiten: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am Arbeitsplatz,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Umgehen mit Informations- und Kommunikationstechnik,</w:t>
      </w:r>
    </w:p>
    <w:p>
      <w:pPr>
        <w:ind w:left="420"/>
      </w:pPr>
      <w:r>
        <w:t xml:space="preserve">6. Vorbereiten von Arbeitsabläufen, Arbeiten im Team,</w:t>
      </w:r>
    </w:p>
    <w:p>
      <w:pPr>
        <w:ind w:left="420"/>
      </w:pPr>
      <w:r>
        <w:t xml:space="preserve">7. Qualitätssichernde Maßnahmen,</w:t>
      </w:r>
    </w:p>
    <w:p>
      <w:pPr>
        <w:ind w:left="420"/>
      </w:pPr>
      <w:r>
        <w:t xml:space="preserve">8. Umsetzen von Hygienevorschriften,</w:t>
      </w:r>
    </w:p>
    <w:p>
      <w:pPr>
        <w:ind w:left="420"/>
      </w:pPr>
      <w:r>
        <w:t xml:space="preserve">9. Handhaben von Anlagen, Maschinen und Geräten,</w:t>
      </w:r>
    </w:p>
    <w:p>
      <w:pPr>
        <w:ind w:left="420"/>
      </w:pPr>
      <w:r>
        <w:t xml:space="preserve">10. Lagern und Kontrollieren von Lebensmitteln und Verpackungsmaterialien,</w:t>
      </w:r>
    </w:p>
    <w:p>
      <w:pPr>
        <w:ind w:left="420"/>
      </w:pPr>
      <w:r>
        <w:t xml:space="preserve">11. Herstellen und Weiterverarbeiten von Massen,</w:t>
      </w:r>
    </w:p>
    <w:p>
      <w:pPr>
        <w:ind w:left="420"/>
      </w:pPr>
      <w:r>
        <w:t xml:space="preserve">12. Herstellen von Feinen Backwaren aus Teigen,</w:t>
      </w:r>
    </w:p>
    <w:p>
      <w:pPr>
        <w:ind w:left="420"/>
      </w:pPr>
      <w:r>
        <w:t xml:space="preserve">13. Herstellen von Füllungen und Cremes,</w:t>
      </w:r>
    </w:p>
    <w:p>
      <w:pPr>
        <w:ind w:left="420"/>
      </w:pPr>
      <w:r>
        <w:t xml:space="preserve">14. Überziehen von Konditoreierzeugnissen,</w:t>
      </w:r>
    </w:p>
    <w:p>
      <w:pPr>
        <w:ind w:left="420"/>
      </w:pPr>
      <w:r>
        <w:t xml:space="preserve">15. Herstellen von Salz-, Käse- und Partygebäck,</w:t>
      </w:r>
    </w:p>
    <w:p>
      <w:pPr>
        <w:ind w:left="420"/>
      </w:pPr>
      <w:r>
        <w:t xml:space="preserve">16. Kundenberatung und Verkauf,</w:t>
      </w:r>
    </w:p>
    <w:p>
      <w:pPr>
        <w:ind w:left="420"/>
      </w:pPr>
      <w:r>
        <w:t xml:space="preserve">17. Gestalten von Torten und Konditoreierzeugnissen,</w:t>
      </w:r>
    </w:p>
    <w:p>
      <w:pPr>
        <w:ind w:left="420"/>
      </w:pPr>
      <w:r>
        <w:t xml:space="preserve">18. Herstellen von Spezial- und Dauergebäck,</w:t>
      </w:r>
    </w:p>
    <w:p>
      <w:pPr>
        <w:ind w:left="420"/>
      </w:pPr>
      <w:r>
        <w:t xml:space="preserve">19. Herstellen von Marzipan-, Schokoladen- und Nougaterzeugnissen,</w:t>
      </w:r>
    </w:p>
    <w:p>
      <w:pPr>
        <w:ind w:left="420"/>
      </w:pPr>
      <w:r>
        <w:t xml:space="preserve">20. Entwerfen und Herstellen von Zuckererzeugnissen,</w:t>
      </w:r>
    </w:p>
    <w:p>
      <w:pPr>
        <w:ind w:left="420"/>
      </w:pPr>
      <w:r>
        <w:t xml:space="preserve">21. Herstellen von Pralinen,</w:t>
      </w:r>
    </w:p>
    <w:p>
      <w:pPr>
        <w:ind w:left="420"/>
      </w:pPr>
      <w:r>
        <w:t xml:space="preserve">22. Herstellen von Speiseeis und Speiseeiserzeugnissen,</w:t>
      </w:r>
    </w:p>
    <w:p>
      <w:pPr>
        <w:ind w:left="420"/>
      </w:pPr>
      <w:r>
        <w:t xml:space="preserve">23. Herstellen von Süßspeisen,</w:t>
      </w:r>
    </w:p>
    <w:p>
      <w:pPr>
        <w:ind w:left="420"/>
      </w:pPr>
      <w:r>
        <w:t xml:space="preserve">24. Herstellen von kleinen Gerichten unter Verwendung frischer Rohstoffe.</w:t>
      </w:r>
    </w:p>
    <w:p>
      <w:r>
        <w:rPr>
          <w:color w:val="555555"/>
          <w:sz w:val="17"/>
        </w:rPr>
        <w:t xml:space="preserve">Zitiervorschlag: § 4 KondAusbV 2003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https://recht.nulegal.eu/gesetze/KondAusbV%202003/4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