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KommZG (Bayern) — Übergang der Befugnisse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einer Gebietskörperschaft durch Zweckvereinbarung eine Aufgabe übertragen (Art. 7 Abs. 2), so gehen auch die zur Erfüllung dieser Aufgabe notwendigen Befugnisse auf sie über, es sei denn, daß in der Zweckvereinbarung ausdrücklich etwas anderes bestimmt wird.</w:t>
      </w:r>
    </w:p>
    <w:p>
      <w:r>
        <w:t xml:space="preserve">(2) Die übrigen Beteiligten werden durch die Zweckvereinbarung von ihrer gesetzlichen Pflicht insoweit befreit, als gesetzliche Aufgaben auf eine andere Gebietskörperschaft übertragen werden oder Befugnisse auf sie übergehen.</w:t>
      </w:r>
    </w:p>
    <w:p>
      <w:r>
        <w:t xml:space="preserve">(3) Im Fall des Art. 7 Abs. 3 verbleiben die Befugnisse bei den Beteiligten; sie können nicht gemeinschaftlich ausgeübt werden.</w:t>
      </w:r>
    </w:p>
    <w:p>
      <w:r>
        <w:t xml:space="preserve">(4) Gebietskörperschaften, denen gemäß Art. 7 Abs. 4 Dienstkräfte zur Verfügung gestellt werden, können ihnen wie eigenen Bediensteten Befugnisse übertragen.</w:t>
      </w:r>
    </w:p>
    <w:p>
      <w:r>
        <w:rPr>
          <w:color w:val="555555"/>
          <w:sz w:val="17"/>
        </w:rPr>
        <w:t xml:space="preserve">Zitiervorschlag: Art 8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